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18" w:rsidRDefault="00DF4321" w:rsidP="00E67318">
      <w:pPr>
        <w:pStyle w:val="Nzev"/>
        <w:tabs>
          <w:tab w:val="center" w:pos="4511"/>
          <w:tab w:val="right" w:pos="9023"/>
        </w:tabs>
        <w:rPr>
          <w:rFonts w:ascii="Verdana" w:hAnsi="Verdana" w:cs="Arial"/>
          <w:color w:val="900000"/>
          <w:sz w:val="18"/>
          <w:szCs w:val="18"/>
        </w:rPr>
      </w:pPr>
      <w:bookmarkStart w:id="0" w:name="_GoBack"/>
      <w:bookmarkEnd w:id="0"/>
      <w:r>
        <w:rPr>
          <w:rFonts w:ascii="Verdana" w:hAnsi="Verdana" w:cs="Arial"/>
          <w:noProof/>
          <w:color w:val="900000"/>
          <w:sz w:val="18"/>
          <w:szCs w:val="18"/>
        </w:rPr>
        <w:drawing>
          <wp:inline distT="0" distB="0" distL="0" distR="0">
            <wp:extent cx="2876550" cy="1323975"/>
            <wp:effectExtent l="0" t="0" r="0" b="0"/>
            <wp:docPr id="1" name="obrázek 1" descr="FOND_VYSOCINY_bar_p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D_VYSOCINY_bar_po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1323975"/>
                    </a:xfrm>
                    <a:prstGeom prst="rect">
                      <a:avLst/>
                    </a:prstGeom>
                    <a:noFill/>
                    <a:ln>
                      <a:noFill/>
                    </a:ln>
                  </pic:spPr>
                </pic:pic>
              </a:graphicData>
            </a:graphic>
          </wp:inline>
        </w:drawing>
      </w:r>
    </w:p>
    <w:p w:rsidR="00E67318" w:rsidRDefault="00E67318" w:rsidP="00E67318">
      <w:pPr>
        <w:pStyle w:val="Nzev"/>
        <w:rPr>
          <w:sz w:val="40"/>
          <w:szCs w:val="40"/>
        </w:rPr>
      </w:pPr>
    </w:p>
    <w:p w:rsidR="00E67318" w:rsidRDefault="00DE6171" w:rsidP="00DE6171">
      <w:pPr>
        <w:pStyle w:val="Nzev"/>
        <w:tabs>
          <w:tab w:val="center" w:pos="4703"/>
          <w:tab w:val="left" w:pos="7845"/>
        </w:tabs>
        <w:jc w:val="left"/>
        <w:rPr>
          <w:rFonts w:ascii="Arial" w:hAnsi="Arial" w:cs="Arial"/>
          <w:sz w:val="40"/>
          <w:szCs w:val="40"/>
        </w:rPr>
      </w:pPr>
      <w:r>
        <w:rPr>
          <w:rFonts w:ascii="Arial" w:hAnsi="Arial" w:cs="Arial"/>
          <w:sz w:val="40"/>
          <w:szCs w:val="40"/>
        </w:rPr>
        <w:tab/>
      </w:r>
      <w:r w:rsidR="00E67318">
        <w:rPr>
          <w:rFonts w:ascii="Arial" w:hAnsi="Arial" w:cs="Arial"/>
          <w:sz w:val="40"/>
          <w:szCs w:val="40"/>
        </w:rPr>
        <w:t>FOND VYSOČINY</w:t>
      </w:r>
      <w:r>
        <w:rPr>
          <w:rFonts w:ascii="Arial" w:hAnsi="Arial" w:cs="Arial"/>
          <w:sz w:val="40"/>
          <w:szCs w:val="40"/>
        </w:rPr>
        <w:tab/>
      </w:r>
    </w:p>
    <w:p w:rsidR="00E67318" w:rsidRDefault="00E67318" w:rsidP="00E67318">
      <w:pPr>
        <w:pStyle w:val="Nzev"/>
        <w:rPr>
          <w:szCs w:val="32"/>
          <w:u w:val="single"/>
        </w:rPr>
      </w:pPr>
    </w:p>
    <w:p w:rsidR="00E67318" w:rsidRDefault="00E67318" w:rsidP="00E67318">
      <w:pPr>
        <w:pStyle w:val="Nzev"/>
        <w:rPr>
          <w:rFonts w:ascii="Arial" w:hAnsi="Arial" w:cs="Arial"/>
          <w:szCs w:val="32"/>
          <w:u w:val="single"/>
        </w:rPr>
      </w:pPr>
      <w:r>
        <w:rPr>
          <w:rFonts w:ascii="Arial" w:hAnsi="Arial" w:cs="Arial"/>
          <w:szCs w:val="32"/>
          <w:u w:val="single"/>
        </w:rPr>
        <w:t>Výzva k předkládání projektů</w:t>
      </w:r>
    </w:p>
    <w:p w:rsidR="00E67318" w:rsidRDefault="00E67318" w:rsidP="00E67318">
      <w:pPr>
        <w:pStyle w:val="Nzev"/>
        <w:rPr>
          <w:rFonts w:ascii="Arial" w:hAnsi="Arial" w:cs="Arial"/>
          <w:sz w:val="22"/>
        </w:rPr>
      </w:pPr>
      <w:r>
        <w:rPr>
          <w:rFonts w:ascii="Arial" w:hAnsi="Arial" w:cs="Arial"/>
          <w:sz w:val="22"/>
        </w:rPr>
        <w:t xml:space="preserve">vyhlášená v souladu </w:t>
      </w:r>
    </w:p>
    <w:p w:rsidR="00E67318" w:rsidRDefault="00E67318" w:rsidP="00E67318">
      <w:pPr>
        <w:pStyle w:val="Nzev"/>
        <w:rPr>
          <w:rFonts w:ascii="Arial" w:hAnsi="Arial" w:cs="Arial"/>
        </w:rPr>
      </w:pPr>
      <w:r>
        <w:rPr>
          <w:rFonts w:ascii="Arial" w:hAnsi="Arial" w:cs="Arial"/>
          <w:sz w:val="22"/>
        </w:rPr>
        <w:t>se Statutem účelového Fondu Vysočiny</w:t>
      </w:r>
      <w:r>
        <w:rPr>
          <w:rFonts w:ascii="Arial" w:hAnsi="Arial" w:cs="Arial"/>
        </w:rPr>
        <w:t xml:space="preserve">  </w:t>
      </w:r>
    </w:p>
    <w:p w:rsidR="00E67318" w:rsidRDefault="00E67318" w:rsidP="00E67318">
      <w:pPr>
        <w:pStyle w:val="Nzev"/>
      </w:pPr>
    </w:p>
    <w:p w:rsidR="00E67318" w:rsidRDefault="00E67318" w:rsidP="00E67318">
      <w:pPr>
        <w:pStyle w:val="Nzev"/>
        <w:jc w:val="both"/>
        <w:rPr>
          <w:rFonts w:ascii="Arial" w:hAnsi="Arial" w:cs="Arial"/>
          <w:sz w:val="22"/>
        </w:rPr>
      </w:pPr>
      <w:r>
        <w:rPr>
          <w:rFonts w:ascii="Arial" w:hAnsi="Arial" w:cs="Arial"/>
          <w:sz w:val="22"/>
        </w:rPr>
        <w:t>1) Název programu:</w:t>
      </w:r>
    </w:p>
    <w:p w:rsidR="00E67318" w:rsidRDefault="00E67318" w:rsidP="00E67318">
      <w:pPr>
        <w:pStyle w:val="Nzev"/>
        <w:jc w:val="both"/>
      </w:pPr>
    </w:p>
    <w:p w:rsidR="00E67318" w:rsidRDefault="00305635" w:rsidP="00E67318">
      <w:pPr>
        <w:pStyle w:val="Nzev"/>
        <w:rPr>
          <w:rFonts w:ascii="Arial" w:hAnsi="Arial" w:cs="Arial"/>
          <w:sz w:val="40"/>
        </w:rPr>
      </w:pPr>
      <w:r>
        <w:rPr>
          <w:rFonts w:ascii="Arial" w:hAnsi="Arial" w:cs="Arial"/>
          <w:sz w:val="40"/>
        </w:rPr>
        <w:t>OBNOVA VENKOVA</w:t>
      </w:r>
      <w:r w:rsidR="00466A72">
        <w:rPr>
          <w:rFonts w:ascii="Arial" w:hAnsi="Arial" w:cs="Arial"/>
          <w:sz w:val="40"/>
        </w:rPr>
        <w:t xml:space="preserve"> VYSOČINY</w:t>
      </w:r>
      <w:r>
        <w:rPr>
          <w:rFonts w:ascii="Arial" w:hAnsi="Arial" w:cs="Arial"/>
          <w:sz w:val="40"/>
        </w:rPr>
        <w:t xml:space="preserve"> 20</w:t>
      </w:r>
      <w:r w:rsidR="00B16F6F">
        <w:rPr>
          <w:rFonts w:ascii="Arial" w:hAnsi="Arial" w:cs="Arial"/>
          <w:sz w:val="40"/>
        </w:rPr>
        <w:t>2</w:t>
      </w:r>
      <w:r w:rsidR="00AC5FA7">
        <w:rPr>
          <w:rFonts w:ascii="Arial" w:hAnsi="Arial" w:cs="Arial"/>
          <w:sz w:val="40"/>
        </w:rPr>
        <w:t>3</w:t>
      </w:r>
    </w:p>
    <w:p w:rsidR="00E67318" w:rsidRDefault="00E67318" w:rsidP="00E67318">
      <w:pPr>
        <w:pStyle w:val="Nzev"/>
        <w:rPr>
          <w:rFonts w:ascii="Arial" w:hAnsi="Arial" w:cs="Arial"/>
          <w:b w:val="0"/>
          <w:bCs w:val="0"/>
        </w:rPr>
      </w:pPr>
      <w:r>
        <w:rPr>
          <w:rFonts w:ascii="Arial" w:hAnsi="Arial" w:cs="Arial"/>
          <w:b w:val="0"/>
          <w:bCs w:val="0"/>
        </w:rPr>
        <w:t xml:space="preserve">Program na podporu </w:t>
      </w:r>
      <w:r w:rsidR="00466A72">
        <w:rPr>
          <w:rFonts w:ascii="Arial" w:hAnsi="Arial" w:cs="Arial"/>
          <w:b w:val="0"/>
          <w:bCs w:val="0"/>
        </w:rPr>
        <w:t xml:space="preserve">venkovských </w:t>
      </w:r>
      <w:r w:rsidR="00D12176">
        <w:rPr>
          <w:rFonts w:ascii="Arial" w:hAnsi="Arial" w:cs="Arial"/>
          <w:b w:val="0"/>
          <w:bCs w:val="0"/>
        </w:rPr>
        <w:t xml:space="preserve">obcí a </w:t>
      </w:r>
      <w:r w:rsidR="00466A72">
        <w:rPr>
          <w:rFonts w:ascii="Arial" w:hAnsi="Arial" w:cs="Arial"/>
          <w:b w:val="0"/>
          <w:bCs w:val="0"/>
        </w:rPr>
        <w:t>sídel v obnově jejich majetku</w:t>
      </w:r>
    </w:p>
    <w:p w:rsidR="00E67318" w:rsidRDefault="00E67318" w:rsidP="00E67318">
      <w:pPr>
        <w:pStyle w:val="Nzev"/>
        <w:jc w:val="both"/>
      </w:pPr>
    </w:p>
    <w:p w:rsidR="00E67318" w:rsidRDefault="00E67318" w:rsidP="00E67318">
      <w:pPr>
        <w:pStyle w:val="Nzev"/>
        <w:jc w:val="both"/>
        <w:rPr>
          <w:rFonts w:ascii="Arial" w:hAnsi="Arial" w:cs="Arial"/>
          <w:b w:val="0"/>
          <w:bCs w:val="0"/>
          <w:sz w:val="22"/>
        </w:rPr>
      </w:pPr>
      <w:r>
        <w:rPr>
          <w:rFonts w:ascii="Arial" w:hAnsi="Arial" w:cs="Arial"/>
          <w:sz w:val="22"/>
        </w:rPr>
        <w:t>2) Celkový objem finančních prostředků:</w:t>
      </w:r>
      <w:r>
        <w:rPr>
          <w:rFonts w:ascii="Arial" w:hAnsi="Arial" w:cs="Arial"/>
          <w:sz w:val="22"/>
        </w:rPr>
        <w:tab/>
      </w:r>
      <w:r w:rsidR="00F10C4B">
        <w:rPr>
          <w:rFonts w:ascii="Arial" w:hAnsi="Arial" w:cs="Arial"/>
          <w:sz w:val="22"/>
        </w:rPr>
        <w:t>9</w:t>
      </w:r>
      <w:r w:rsidR="00AC5FA7">
        <w:rPr>
          <w:rFonts w:ascii="Arial" w:hAnsi="Arial" w:cs="Arial"/>
          <w:sz w:val="22"/>
        </w:rPr>
        <w:t>0</w:t>
      </w:r>
      <w:r w:rsidR="00165BCA">
        <w:rPr>
          <w:rFonts w:ascii="Arial" w:hAnsi="Arial" w:cs="Arial"/>
          <w:sz w:val="22"/>
        </w:rPr>
        <w:t> 000 000</w:t>
      </w:r>
      <w:r>
        <w:rPr>
          <w:rFonts w:ascii="Arial" w:hAnsi="Arial" w:cs="Arial"/>
          <w:sz w:val="22"/>
        </w:rPr>
        <w:t xml:space="preserve"> Kč</w:t>
      </w:r>
    </w:p>
    <w:p w:rsidR="00E67318" w:rsidRDefault="00E67318" w:rsidP="00E67318">
      <w:pPr>
        <w:pStyle w:val="Nzev"/>
        <w:jc w:val="both"/>
        <w:rPr>
          <w:rFonts w:ascii="Arial" w:hAnsi="Arial" w:cs="Arial"/>
          <w:sz w:val="22"/>
        </w:rPr>
      </w:pPr>
    </w:p>
    <w:p w:rsidR="00466A72" w:rsidRDefault="00466A72" w:rsidP="00CE3563">
      <w:pPr>
        <w:pStyle w:val="Podtitul"/>
        <w:jc w:val="left"/>
        <w:rPr>
          <w:rFonts w:ascii="Arial" w:hAnsi="Arial" w:cs="Arial"/>
          <w:sz w:val="22"/>
        </w:rPr>
      </w:pPr>
    </w:p>
    <w:p w:rsidR="00E67318" w:rsidRDefault="00E67318" w:rsidP="00CE3563">
      <w:pPr>
        <w:pStyle w:val="Podtitul"/>
        <w:jc w:val="left"/>
        <w:rPr>
          <w:rFonts w:ascii="Arial" w:hAnsi="Arial" w:cs="Arial"/>
          <w:sz w:val="22"/>
        </w:rPr>
      </w:pPr>
      <w:r>
        <w:rPr>
          <w:rFonts w:ascii="Arial" w:hAnsi="Arial" w:cs="Arial"/>
          <w:sz w:val="22"/>
        </w:rPr>
        <w:t xml:space="preserve">3) Vazba programu na </w:t>
      </w:r>
      <w:r w:rsidR="007233B1">
        <w:rPr>
          <w:rFonts w:ascii="Arial" w:hAnsi="Arial" w:cs="Arial"/>
          <w:sz w:val="22"/>
        </w:rPr>
        <w:t>Strategii</w:t>
      </w:r>
      <w:r>
        <w:rPr>
          <w:rFonts w:ascii="Arial" w:hAnsi="Arial" w:cs="Arial"/>
          <w:sz w:val="22"/>
        </w:rPr>
        <w:t xml:space="preserve"> rozvoje Kraje Vysočina:</w:t>
      </w:r>
    </w:p>
    <w:p w:rsidR="00E67318" w:rsidRDefault="00E67318" w:rsidP="00E67318">
      <w:pPr>
        <w:rPr>
          <w:rFonts w:ascii="Arial" w:hAnsi="Arial" w:cs="Arial"/>
          <w:b/>
          <w:bCs/>
          <w:sz w:val="22"/>
          <w:u w:val="single"/>
        </w:rPr>
      </w:pPr>
    </w:p>
    <w:p w:rsidR="00E67318" w:rsidRDefault="00E67318" w:rsidP="00E67318">
      <w:pPr>
        <w:rPr>
          <w:rFonts w:ascii="Arial" w:hAnsi="Arial" w:cs="Arial"/>
          <w:bCs/>
          <w:sz w:val="22"/>
        </w:rPr>
      </w:pPr>
      <w:r>
        <w:rPr>
          <w:rFonts w:ascii="Arial" w:hAnsi="Arial" w:cs="Arial"/>
          <w:b/>
          <w:sz w:val="22"/>
        </w:rPr>
        <w:t xml:space="preserve">Prioritní oblast </w:t>
      </w:r>
      <w:r w:rsidR="00466A72">
        <w:rPr>
          <w:rFonts w:ascii="Arial" w:hAnsi="Arial" w:cs="Arial"/>
          <w:b/>
          <w:sz w:val="22"/>
        </w:rPr>
        <w:t>4</w:t>
      </w:r>
      <w:r>
        <w:rPr>
          <w:rFonts w:ascii="Arial" w:hAnsi="Arial" w:cs="Arial"/>
          <w:bCs/>
          <w:sz w:val="22"/>
        </w:rPr>
        <w:t xml:space="preserve">: </w:t>
      </w:r>
      <w:r w:rsidR="00466A72">
        <w:rPr>
          <w:rFonts w:ascii="Arial" w:hAnsi="Arial" w:cs="Arial"/>
          <w:bCs/>
          <w:sz w:val="22"/>
        </w:rPr>
        <w:t>Zdravé životní prostředí a udržitelný venkov</w:t>
      </w:r>
    </w:p>
    <w:p w:rsidR="00E67318" w:rsidRPr="00466A72" w:rsidRDefault="00E67318" w:rsidP="00466A72">
      <w:pPr>
        <w:pStyle w:val="Nadpis8"/>
        <w:rPr>
          <w:rFonts w:ascii="Arial" w:hAnsi="Arial" w:cs="Arial"/>
          <w:b/>
          <w:bCs/>
          <w:i w:val="0"/>
          <w:sz w:val="22"/>
        </w:rPr>
      </w:pPr>
      <w:r w:rsidRPr="00466A72">
        <w:rPr>
          <w:rFonts w:ascii="Arial" w:hAnsi="Arial" w:cs="Arial"/>
          <w:b/>
          <w:i w:val="0"/>
          <w:sz w:val="22"/>
        </w:rPr>
        <w:t xml:space="preserve">Opatření </w:t>
      </w:r>
      <w:r w:rsidR="00466A72">
        <w:rPr>
          <w:rFonts w:ascii="Arial" w:hAnsi="Arial" w:cs="Arial"/>
          <w:b/>
          <w:i w:val="0"/>
          <w:sz w:val="22"/>
        </w:rPr>
        <w:t>4</w:t>
      </w:r>
      <w:r w:rsidRPr="00466A72">
        <w:rPr>
          <w:rFonts w:ascii="Arial" w:hAnsi="Arial" w:cs="Arial"/>
          <w:b/>
          <w:i w:val="0"/>
          <w:sz w:val="22"/>
        </w:rPr>
        <w:t>.</w:t>
      </w:r>
      <w:r w:rsidR="00466A72">
        <w:rPr>
          <w:rFonts w:ascii="Arial" w:hAnsi="Arial" w:cs="Arial"/>
          <w:b/>
          <w:i w:val="0"/>
          <w:sz w:val="22"/>
        </w:rPr>
        <w:t>1</w:t>
      </w:r>
      <w:r w:rsidRPr="00466A72">
        <w:rPr>
          <w:rFonts w:ascii="Arial" w:hAnsi="Arial" w:cs="Arial"/>
          <w:b/>
          <w:bCs/>
          <w:i w:val="0"/>
          <w:sz w:val="22"/>
        </w:rPr>
        <w:t xml:space="preserve">: </w:t>
      </w:r>
      <w:r w:rsidR="00466A72" w:rsidRPr="00466A72">
        <w:rPr>
          <w:rFonts w:ascii="Arial" w:hAnsi="Arial" w:cs="Arial"/>
          <w:bCs/>
          <w:i w:val="0"/>
          <w:sz w:val="22"/>
        </w:rPr>
        <w:t>Obnova a rozvoj venkovského prostoru</w:t>
      </w:r>
    </w:p>
    <w:p w:rsidR="00E67318" w:rsidRDefault="00E67318" w:rsidP="00E67318">
      <w:pPr>
        <w:rPr>
          <w:rFonts w:ascii="Arial" w:hAnsi="Arial" w:cs="Arial"/>
          <w:b/>
          <w:bCs/>
          <w:sz w:val="22"/>
        </w:rPr>
      </w:pPr>
    </w:p>
    <w:p w:rsidR="00E67318" w:rsidRDefault="00E67318" w:rsidP="00E67318">
      <w:pPr>
        <w:rPr>
          <w:rFonts w:ascii="Arial" w:hAnsi="Arial" w:cs="Arial"/>
          <w:b/>
          <w:bCs/>
          <w:sz w:val="22"/>
        </w:rPr>
      </w:pPr>
      <w:r>
        <w:rPr>
          <w:rFonts w:ascii="Arial" w:hAnsi="Arial" w:cs="Arial"/>
          <w:b/>
          <w:bCs/>
          <w:sz w:val="22"/>
        </w:rPr>
        <w:t>4) Účel programu:</w:t>
      </w:r>
      <w:r>
        <w:rPr>
          <w:rFonts w:ascii="Arial" w:hAnsi="Arial" w:cs="Arial"/>
          <w:b/>
          <w:bCs/>
          <w:sz w:val="22"/>
        </w:rPr>
        <w:tab/>
      </w:r>
    </w:p>
    <w:p w:rsidR="00E67318" w:rsidRPr="0041407A" w:rsidRDefault="00E67318" w:rsidP="0041407A">
      <w:pPr>
        <w:jc w:val="both"/>
        <w:rPr>
          <w:rFonts w:ascii="Arial" w:hAnsi="Arial" w:cs="Arial"/>
          <w:bCs/>
          <w:sz w:val="22"/>
          <w:szCs w:val="22"/>
        </w:rPr>
      </w:pPr>
      <w:r w:rsidRPr="0041407A">
        <w:rPr>
          <w:rFonts w:ascii="Arial" w:hAnsi="Arial" w:cs="Arial"/>
          <w:bCs/>
          <w:sz w:val="22"/>
          <w:szCs w:val="22"/>
        </w:rPr>
        <w:t xml:space="preserve">Účelem </w:t>
      </w:r>
      <w:r w:rsidR="006A5489">
        <w:rPr>
          <w:rFonts w:ascii="Arial" w:hAnsi="Arial" w:cs="Arial"/>
          <w:bCs/>
          <w:sz w:val="22"/>
          <w:szCs w:val="22"/>
        </w:rPr>
        <w:t>programu</w:t>
      </w:r>
      <w:r w:rsidRPr="0041407A">
        <w:rPr>
          <w:rFonts w:ascii="Arial" w:hAnsi="Arial" w:cs="Arial"/>
          <w:bCs/>
          <w:sz w:val="22"/>
          <w:szCs w:val="22"/>
        </w:rPr>
        <w:t xml:space="preserve"> je</w:t>
      </w:r>
      <w:r w:rsidR="0041407A">
        <w:rPr>
          <w:rFonts w:ascii="Arial" w:hAnsi="Arial" w:cs="Arial"/>
          <w:bCs/>
          <w:sz w:val="22"/>
          <w:szCs w:val="22"/>
        </w:rPr>
        <w:t xml:space="preserve"> zkvalitnění životních podmínek na venkově a tím i</w:t>
      </w:r>
      <w:r w:rsidRPr="0041407A">
        <w:rPr>
          <w:rFonts w:ascii="Arial" w:hAnsi="Arial" w:cs="Arial"/>
          <w:bCs/>
          <w:sz w:val="22"/>
          <w:szCs w:val="22"/>
        </w:rPr>
        <w:t xml:space="preserve"> </w:t>
      </w:r>
      <w:r w:rsidR="0041407A" w:rsidRPr="0041407A">
        <w:rPr>
          <w:rFonts w:ascii="Arial" w:hAnsi="Arial" w:cs="Arial"/>
          <w:bCs/>
          <w:sz w:val="22"/>
          <w:szCs w:val="22"/>
        </w:rPr>
        <w:t>z</w:t>
      </w:r>
      <w:r w:rsidR="0041407A" w:rsidRPr="0041407A">
        <w:rPr>
          <w:rFonts w:ascii="Arial" w:hAnsi="Arial" w:cs="Arial"/>
          <w:sz w:val="22"/>
          <w:szCs w:val="22"/>
        </w:rPr>
        <w:t>abránění odlivu obyvatel venkovských území prostřednictvím zajištění potřebné infrastruktury a služeb ve venkovských obcích</w:t>
      </w:r>
      <w:r w:rsidR="0041407A">
        <w:rPr>
          <w:rFonts w:ascii="Arial" w:hAnsi="Arial" w:cs="Arial"/>
          <w:sz w:val="22"/>
          <w:szCs w:val="22"/>
        </w:rPr>
        <w:t xml:space="preserve"> </w:t>
      </w:r>
      <w:r w:rsidR="003D48D4">
        <w:rPr>
          <w:rFonts w:ascii="Arial" w:hAnsi="Arial" w:cs="Arial"/>
          <w:sz w:val="22"/>
          <w:szCs w:val="22"/>
        </w:rPr>
        <w:t>a také v </w:t>
      </w:r>
      <w:r w:rsidR="0041407A">
        <w:rPr>
          <w:rFonts w:ascii="Arial" w:hAnsi="Arial" w:cs="Arial"/>
          <w:sz w:val="22"/>
          <w:szCs w:val="22"/>
        </w:rPr>
        <w:t xml:space="preserve">částech </w:t>
      </w:r>
      <w:r w:rsidR="003D48D4">
        <w:rPr>
          <w:rFonts w:ascii="Arial" w:hAnsi="Arial" w:cs="Arial"/>
          <w:sz w:val="22"/>
          <w:szCs w:val="22"/>
        </w:rPr>
        <w:t xml:space="preserve">obcí a </w:t>
      </w:r>
      <w:r w:rsidR="0041407A">
        <w:rPr>
          <w:rFonts w:ascii="Arial" w:hAnsi="Arial" w:cs="Arial"/>
          <w:sz w:val="22"/>
          <w:szCs w:val="22"/>
        </w:rPr>
        <w:t>měst s venkovským charakterem</w:t>
      </w:r>
      <w:r w:rsidR="003D48D4">
        <w:rPr>
          <w:rFonts w:ascii="Arial" w:hAnsi="Arial" w:cs="Arial"/>
          <w:sz w:val="22"/>
          <w:szCs w:val="22"/>
        </w:rPr>
        <w:t>, které stojí mnohdy na pokraji zájmu obecních samospráv</w:t>
      </w:r>
      <w:r w:rsidR="0041407A" w:rsidRPr="0041407A">
        <w:rPr>
          <w:rFonts w:ascii="Arial" w:hAnsi="Arial" w:cs="Arial"/>
          <w:sz w:val="22"/>
          <w:szCs w:val="22"/>
        </w:rPr>
        <w:t xml:space="preserve">. Financování infrastruktury obcí má svůj „historický dluh“. </w:t>
      </w:r>
      <w:r w:rsidR="0041407A">
        <w:rPr>
          <w:rFonts w:ascii="Arial" w:hAnsi="Arial" w:cs="Arial"/>
          <w:sz w:val="22"/>
          <w:szCs w:val="22"/>
        </w:rPr>
        <w:t>Přestože</w:t>
      </w:r>
      <w:r w:rsidR="0041407A" w:rsidRPr="0041407A">
        <w:rPr>
          <w:rFonts w:ascii="Arial" w:hAnsi="Arial" w:cs="Arial"/>
          <w:sz w:val="22"/>
          <w:szCs w:val="22"/>
        </w:rPr>
        <w:t xml:space="preserve"> jsou daňové příjmy obcí postupně zvyšovány, mnohé malé obce nejsou </w:t>
      </w:r>
      <w:r w:rsidR="003D48D4">
        <w:rPr>
          <w:rFonts w:ascii="Arial" w:hAnsi="Arial" w:cs="Arial"/>
          <w:sz w:val="22"/>
          <w:szCs w:val="22"/>
        </w:rPr>
        <w:t xml:space="preserve">často </w:t>
      </w:r>
      <w:r w:rsidR="0041407A" w:rsidRPr="0041407A">
        <w:rPr>
          <w:rFonts w:ascii="Arial" w:hAnsi="Arial" w:cs="Arial"/>
          <w:sz w:val="22"/>
          <w:szCs w:val="22"/>
        </w:rPr>
        <w:t xml:space="preserve">schopny zafinancovat rozvoj nezbytné infrastruktury ze svých prostředků či zadministrovat žádost v rámci složitějších dotačních titulů </w:t>
      </w:r>
      <w:r w:rsidR="0041407A">
        <w:rPr>
          <w:rFonts w:ascii="Arial" w:hAnsi="Arial" w:cs="Arial"/>
          <w:sz w:val="22"/>
          <w:szCs w:val="22"/>
        </w:rPr>
        <w:t>ministerstev</w:t>
      </w:r>
      <w:r w:rsidR="0041407A" w:rsidRPr="0041407A">
        <w:rPr>
          <w:rFonts w:ascii="Arial" w:hAnsi="Arial" w:cs="Arial"/>
          <w:sz w:val="22"/>
          <w:szCs w:val="22"/>
        </w:rPr>
        <w:t xml:space="preserve"> či </w:t>
      </w:r>
      <w:r w:rsidR="0041407A">
        <w:rPr>
          <w:rFonts w:ascii="Arial" w:hAnsi="Arial" w:cs="Arial"/>
          <w:sz w:val="22"/>
          <w:szCs w:val="22"/>
        </w:rPr>
        <w:t>Evropské Unie</w:t>
      </w:r>
      <w:r w:rsidR="0041407A" w:rsidRPr="0041407A">
        <w:rPr>
          <w:rFonts w:ascii="Arial" w:hAnsi="Arial" w:cs="Arial"/>
          <w:sz w:val="22"/>
          <w:szCs w:val="22"/>
        </w:rPr>
        <w:t xml:space="preserve">.  </w:t>
      </w:r>
    </w:p>
    <w:p w:rsidR="00E67318" w:rsidRDefault="00E67318" w:rsidP="00E67318">
      <w:pPr>
        <w:rPr>
          <w:rFonts w:ascii="Arial" w:hAnsi="Arial" w:cs="Arial"/>
          <w:b/>
          <w:bCs/>
          <w:sz w:val="22"/>
        </w:rPr>
      </w:pPr>
    </w:p>
    <w:p w:rsidR="00E67318" w:rsidRDefault="00E67318" w:rsidP="00E67318">
      <w:pPr>
        <w:rPr>
          <w:rFonts w:ascii="Arial" w:hAnsi="Arial" w:cs="Arial"/>
          <w:b/>
          <w:bCs/>
          <w:sz w:val="22"/>
        </w:rPr>
      </w:pPr>
      <w:r>
        <w:rPr>
          <w:rFonts w:ascii="Arial" w:hAnsi="Arial" w:cs="Arial"/>
          <w:b/>
          <w:bCs/>
          <w:sz w:val="22"/>
        </w:rPr>
        <w:t>5) Popis a rozsah programu:</w:t>
      </w:r>
    </w:p>
    <w:p w:rsidR="00E67318" w:rsidRDefault="00E67318" w:rsidP="0023266B">
      <w:pPr>
        <w:pStyle w:val="Zkladntextodsazen3"/>
        <w:ind w:left="0" w:firstLine="0"/>
      </w:pPr>
      <w:r>
        <w:rPr>
          <w:bCs/>
        </w:rPr>
        <w:t>K naplňování účelu programu j</w:t>
      </w:r>
      <w:r w:rsidR="003D48D4">
        <w:rPr>
          <w:bCs/>
        </w:rPr>
        <w:t>e</w:t>
      </w:r>
      <w:r>
        <w:rPr>
          <w:bCs/>
        </w:rPr>
        <w:t xml:space="preserve"> podporován</w:t>
      </w:r>
      <w:r w:rsidR="003D48D4">
        <w:rPr>
          <w:bCs/>
        </w:rPr>
        <w:t>a</w:t>
      </w:r>
      <w:r>
        <w:rPr>
          <w:bCs/>
        </w:rPr>
        <w:t xml:space="preserve"> </w:t>
      </w:r>
      <w:r w:rsidR="003D48D4">
        <w:rPr>
          <w:bCs/>
        </w:rPr>
        <w:t xml:space="preserve">činnost </w:t>
      </w:r>
      <w:r w:rsidR="00E51209">
        <w:rPr>
          <w:bCs/>
        </w:rPr>
        <w:t>spočívající ve</w:t>
      </w:r>
      <w:r w:rsidR="003D48D4">
        <w:rPr>
          <w:bCs/>
        </w:rPr>
        <w:t xml:space="preserve"> zhodnocení, výstavbě </w:t>
      </w:r>
      <w:r w:rsidR="0004462E">
        <w:rPr>
          <w:bCs/>
        </w:rPr>
        <w:br/>
      </w:r>
      <w:r w:rsidR="003D48D4">
        <w:rPr>
          <w:bCs/>
        </w:rPr>
        <w:t xml:space="preserve">a stavebním úpravám (opravy či rekonstrukce) objektů </w:t>
      </w:r>
      <w:r w:rsidR="002A6858">
        <w:rPr>
          <w:bCs/>
        </w:rPr>
        <w:t>(</w:t>
      </w:r>
      <w:r w:rsidR="002A6858">
        <w:t xml:space="preserve">nelze podpořit projekty řešící pouze demolice) </w:t>
      </w:r>
      <w:r w:rsidR="003D48D4">
        <w:t>uvedených níže</w:t>
      </w:r>
      <w:r>
        <w:t>:</w:t>
      </w:r>
    </w:p>
    <w:p w:rsidR="003D48D4" w:rsidRDefault="003D48D4" w:rsidP="003D48D4">
      <w:pPr>
        <w:numPr>
          <w:ilvl w:val="0"/>
          <w:numId w:val="44"/>
        </w:numPr>
        <w:jc w:val="both"/>
        <w:rPr>
          <w:rFonts w:ascii="Arial" w:hAnsi="Arial" w:cs="Arial"/>
          <w:sz w:val="22"/>
        </w:rPr>
      </w:pPr>
      <w:r>
        <w:rPr>
          <w:rFonts w:ascii="Arial" w:hAnsi="Arial" w:cs="Arial"/>
          <w:sz w:val="22"/>
        </w:rPr>
        <w:t xml:space="preserve">radnice </w:t>
      </w:r>
    </w:p>
    <w:p w:rsidR="003D48D4" w:rsidRDefault="003D48D4" w:rsidP="003D48D4">
      <w:pPr>
        <w:numPr>
          <w:ilvl w:val="0"/>
          <w:numId w:val="44"/>
        </w:numPr>
        <w:jc w:val="both"/>
        <w:rPr>
          <w:rFonts w:ascii="Arial" w:hAnsi="Arial" w:cs="Arial"/>
          <w:sz w:val="22"/>
        </w:rPr>
      </w:pPr>
      <w:r>
        <w:rPr>
          <w:rFonts w:ascii="Arial" w:hAnsi="Arial" w:cs="Arial"/>
          <w:sz w:val="22"/>
        </w:rPr>
        <w:t xml:space="preserve">mateřské a základní školy </w:t>
      </w:r>
    </w:p>
    <w:p w:rsidR="003D48D4" w:rsidRDefault="003D48D4" w:rsidP="003D48D4">
      <w:pPr>
        <w:numPr>
          <w:ilvl w:val="0"/>
          <w:numId w:val="44"/>
        </w:numPr>
        <w:jc w:val="both"/>
        <w:rPr>
          <w:rFonts w:ascii="Arial" w:hAnsi="Arial" w:cs="Arial"/>
          <w:sz w:val="22"/>
        </w:rPr>
      </w:pPr>
      <w:r>
        <w:rPr>
          <w:rFonts w:ascii="Arial" w:hAnsi="Arial" w:cs="Arial"/>
          <w:sz w:val="22"/>
        </w:rPr>
        <w:lastRenderedPageBreak/>
        <w:t xml:space="preserve">tělovýchovná zařízení </w:t>
      </w:r>
      <w:r w:rsidR="00774090">
        <w:rPr>
          <w:rFonts w:ascii="Arial" w:hAnsi="Arial" w:cs="Arial"/>
          <w:sz w:val="22"/>
        </w:rPr>
        <w:t>a sportoviště</w:t>
      </w:r>
    </w:p>
    <w:p w:rsidR="003D48D4" w:rsidRDefault="003D48D4" w:rsidP="003D48D4">
      <w:pPr>
        <w:numPr>
          <w:ilvl w:val="0"/>
          <w:numId w:val="44"/>
        </w:numPr>
        <w:jc w:val="both"/>
        <w:rPr>
          <w:rFonts w:ascii="Arial" w:hAnsi="Arial" w:cs="Arial"/>
          <w:sz w:val="22"/>
        </w:rPr>
      </w:pPr>
      <w:r>
        <w:rPr>
          <w:rFonts w:ascii="Arial" w:hAnsi="Arial" w:cs="Arial"/>
          <w:sz w:val="22"/>
        </w:rPr>
        <w:t xml:space="preserve">kulturní zařízení </w:t>
      </w:r>
      <w:r w:rsidR="00AC5FA7">
        <w:rPr>
          <w:rFonts w:ascii="Arial" w:hAnsi="Arial" w:cs="Arial"/>
          <w:sz w:val="22"/>
        </w:rPr>
        <w:t>a společenské místnosti</w:t>
      </w:r>
    </w:p>
    <w:p w:rsidR="003D48D4" w:rsidRDefault="003D48D4" w:rsidP="003D48D4">
      <w:pPr>
        <w:numPr>
          <w:ilvl w:val="0"/>
          <w:numId w:val="44"/>
        </w:numPr>
        <w:jc w:val="both"/>
        <w:rPr>
          <w:rFonts w:ascii="Arial" w:hAnsi="Arial" w:cs="Arial"/>
          <w:sz w:val="22"/>
        </w:rPr>
      </w:pPr>
      <w:r>
        <w:rPr>
          <w:rFonts w:ascii="Arial" w:hAnsi="Arial" w:cs="Arial"/>
          <w:sz w:val="22"/>
        </w:rPr>
        <w:t xml:space="preserve">zdravotnická zařízení </w:t>
      </w:r>
    </w:p>
    <w:p w:rsidR="003D48D4" w:rsidRDefault="003D48D4" w:rsidP="003D48D4">
      <w:pPr>
        <w:numPr>
          <w:ilvl w:val="0"/>
          <w:numId w:val="44"/>
        </w:numPr>
        <w:jc w:val="both"/>
        <w:rPr>
          <w:rFonts w:ascii="Arial" w:hAnsi="Arial" w:cs="Arial"/>
          <w:sz w:val="22"/>
        </w:rPr>
      </w:pPr>
      <w:r>
        <w:rPr>
          <w:rFonts w:ascii="Arial" w:hAnsi="Arial" w:cs="Arial"/>
          <w:sz w:val="22"/>
        </w:rPr>
        <w:t xml:space="preserve">zařízení sociální péče </w:t>
      </w:r>
    </w:p>
    <w:p w:rsidR="003D48D4" w:rsidRPr="005E2508" w:rsidRDefault="003D48D4" w:rsidP="003D48D4">
      <w:pPr>
        <w:numPr>
          <w:ilvl w:val="0"/>
          <w:numId w:val="44"/>
        </w:numPr>
        <w:jc w:val="both"/>
        <w:rPr>
          <w:rFonts w:ascii="Arial" w:hAnsi="Arial" w:cs="Arial"/>
          <w:sz w:val="22"/>
          <w:szCs w:val="22"/>
        </w:rPr>
      </w:pPr>
      <w:r w:rsidRPr="005E2508">
        <w:rPr>
          <w:rFonts w:ascii="Arial" w:hAnsi="Arial" w:cs="Arial"/>
          <w:sz w:val="22"/>
          <w:szCs w:val="22"/>
        </w:rPr>
        <w:t xml:space="preserve">obytné budovy (pouze pokud se týká sociálního bydlení pro osoby, které mají ztížený přístup k bydlení v důsledku zvláštních potřeb vyplývajících z jejich nepříznivé sociální situace - věk, zdravotní stav nebo sociální okolnosti jejich života) </w:t>
      </w:r>
    </w:p>
    <w:p w:rsidR="003D48D4" w:rsidRDefault="003D48D4" w:rsidP="003D48D4">
      <w:pPr>
        <w:numPr>
          <w:ilvl w:val="0"/>
          <w:numId w:val="44"/>
        </w:numPr>
        <w:jc w:val="both"/>
        <w:rPr>
          <w:rFonts w:ascii="Arial" w:hAnsi="Arial" w:cs="Arial"/>
          <w:sz w:val="22"/>
        </w:rPr>
      </w:pPr>
      <w:r>
        <w:rPr>
          <w:rFonts w:ascii="Arial" w:hAnsi="Arial" w:cs="Arial"/>
          <w:sz w:val="22"/>
        </w:rPr>
        <w:t>hasičské zbrojnice vč. vybavení jednotky požární ochrany určené k zásahu (nelze pořizovat vybavení sloužící pouze pro požární sport a pro reprezentativní účely SDH)</w:t>
      </w:r>
    </w:p>
    <w:p w:rsidR="003D48D4" w:rsidRDefault="003D48D4" w:rsidP="003D48D4">
      <w:pPr>
        <w:numPr>
          <w:ilvl w:val="0"/>
          <w:numId w:val="44"/>
        </w:numPr>
        <w:jc w:val="both"/>
        <w:rPr>
          <w:rFonts w:ascii="Arial" w:hAnsi="Arial" w:cs="Arial"/>
          <w:sz w:val="22"/>
        </w:rPr>
      </w:pPr>
      <w:r>
        <w:rPr>
          <w:rFonts w:ascii="Arial" w:hAnsi="Arial" w:cs="Arial"/>
          <w:sz w:val="22"/>
        </w:rPr>
        <w:t>požární nádrže a obecní rybníky</w:t>
      </w:r>
    </w:p>
    <w:p w:rsidR="003D48D4" w:rsidRDefault="003D48D4" w:rsidP="003D48D4">
      <w:pPr>
        <w:numPr>
          <w:ilvl w:val="0"/>
          <w:numId w:val="44"/>
        </w:numPr>
        <w:jc w:val="both"/>
        <w:rPr>
          <w:rFonts w:ascii="Arial" w:hAnsi="Arial" w:cs="Arial"/>
          <w:sz w:val="22"/>
        </w:rPr>
      </w:pPr>
      <w:r>
        <w:rPr>
          <w:rFonts w:ascii="Arial" w:hAnsi="Arial" w:cs="Arial"/>
          <w:sz w:val="22"/>
        </w:rPr>
        <w:t xml:space="preserve">sakrální stavby </w:t>
      </w:r>
    </w:p>
    <w:p w:rsidR="003D48D4" w:rsidRDefault="003D48D4" w:rsidP="003D48D4">
      <w:pPr>
        <w:numPr>
          <w:ilvl w:val="0"/>
          <w:numId w:val="44"/>
        </w:numPr>
        <w:jc w:val="both"/>
        <w:rPr>
          <w:rFonts w:ascii="Arial" w:hAnsi="Arial" w:cs="Arial"/>
          <w:sz w:val="22"/>
        </w:rPr>
      </w:pPr>
      <w:r>
        <w:rPr>
          <w:rFonts w:ascii="Arial" w:hAnsi="Arial" w:cs="Arial"/>
          <w:sz w:val="22"/>
        </w:rPr>
        <w:t xml:space="preserve">hřbitovy </w:t>
      </w:r>
    </w:p>
    <w:p w:rsidR="003D48D4" w:rsidRDefault="003D48D4" w:rsidP="003D48D4">
      <w:pPr>
        <w:numPr>
          <w:ilvl w:val="0"/>
          <w:numId w:val="44"/>
        </w:numPr>
        <w:jc w:val="both"/>
        <w:rPr>
          <w:rFonts w:ascii="Arial" w:hAnsi="Arial" w:cs="Arial"/>
          <w:sz w:val="22"/>
        </w:rPr>
      </w:pPr>
      <w:r>
        <w:rPr>
          <w:rFonts w:ascii="Arial" w:hAnsi="Arial" w:cs="Arial"/>
          <w:sz w:val="22"/>
        </w:rPr>
        <w:t xml:space="preserve">čekárny na zastávkách hromadné dopravy </w:t>
      </w:r>
    </w:p>
    <w:p w:rsidR="003D48D4" w:rsidRDefault="003D48D4" w:rsidP="003D48D4">
      <w:pPr>
        <w:numPr>
          <w:ilvl w:val="0"/>
          <w:numId w:val="44"/>
        </w:numPr>
        <w:jc w:val="both"/>
        <w:rPr>
          <w:rFonts w:ascii="Arial" w:hAnsi="Arial" w:cs="Arial"/>
          <w:sz w:val="22"/>
        </w:rPr>
      </w:pPr>
      <w:r>
        <w:rPr>
          <w:rFonts w:ascii="Arial" w:hAnsi="Arial" w:cs="Arial"/>
          <w:sz w:val="22"/>
        </w:rPr>
        <w:t xml:space="preserve">drobná architektura </w:t>
      </w:r>
    </w:p>
    <w:p w:rsidR="003D48D4" w:rsidRDefault="003D48D4" w:rsidP="003D48D4">
      <w:pPr>
        <w:numPr>
          <w:ilvl w:val="0"/>
          <w:numId w:val="44"/>
        </w:numPr>
        <w:jc w:val="both"/>
        <w:rPr>
          <w:rFonts w:ascii="Arial" w:hAnsi="Arial" w:cs="Arial"/>
          <w:sz w:val="22"/>
        </w:rPr>
      </w:pPr>
      <w:r>
        <w:rPr>
          <w:rFonts w:ascii="Arial" w:hAnsi="Arial" w:cs="Arial"/>
          <w:sz w:val="22"/>
        </w:rPr>
        <w:t>místní rozhlas (případně další komunikační prostředky)</w:t>
      </w:r>
    </w:p>
    <w:p w:rsidR="003D48D4" w:rsidRDefault="003D48D4" w:rsidP="003D48D4">
      <w:pPr>
        <w:numPr>
          <w:ilvl w:val="0"/>
          <w:numId w:val="44"/>
        </w:numPr>
        <w:jc w:val="both"/>
        <w:rPr>
          <w:rFonts w:ascii="Arial" w:hAnsi="Arial" w:cs="Arial"/>
          <w:sz w:val="22"/>
        </w:rPr>
      </w:pPr>
      <w:r>
        <w:rPr>
          <w:rFonts w:ascii="Arial" w:hAnsi="Arial" w:cs="Arial"/>
          <w:sz w:val="22"/>
        </w:rPr>
        <w:t>úpravy veřejných prostranství vč. drobného mobiliáře</w:t>
      </w:r>
    </w:p>
    <w:p w:rsidR="003D48D4" w:rsidRDefault="003D48D4" w:rsidP="003D48D4">
      <w:pPr>
        <w:numPr>
          <w:ilvl w:val="0"/>
          <w:numId w:val="44"/>
        </w:numPr>
        <w:jc w:val="both"/>
        <w:rPr>
          <w:rFonts w:ascii="Arial" w:hAnsi="Arial" w:cs="Arial"/>
          <w:sz w:val="22"/>
        </w:rPr>
      </w:pPr>
      <w:r>
        <w:rPr>
          <w:rFonts w:ascii="Arial" w:hAnsi="Arial" w:cs="Arial"/>
          <w:sz w:val="22"/>
        </w:rPr>
        <w:t>obnova a zřizování veřejné zeleně</w:t>
      </w:r>
    </w:p>
    <w:p w:rsidR="003D48D4" w:rsidRPr="00A35062" w:rsidRDefault="003D48D4" w:rsidP="003D48D4">
      <w:pPr>
        <w:numPr>
          <w:ilvl w:val="0"/>
          <w:numId w:val="44"/>
        </w:numPr>
        <w:jc w:val="both"/>
        <w:rPr>
          <w:rFonts w:ascii="Arial" w:hAnsi="Arial" w:cs="Arial"/>
          <w:sz w:val="22"/>
        </w:rPr>
      </w:pPr>
      <w:r w:rsidRPr="00A35062">
        <w:rPr>
          <w:rFonts w:ascii="Arial" w:hAnsi="Arial" w:cs="Arial"/>
          <w:sz w:val="22"/>
        </w:rPr>
        <w:t>místní komunikace včetně obnovy dopravního značení (nelze pořizovat informativní měřiče rychlosti)</w:t>
      </w:r>
    </w:p>
    <w:p w:rsidR="003D48D4" w:rsidRDefault="003D48D4" w:rsidP="003D48D4">
      <w:pPr>
        <w:numPr>
          <w:ilvl w:val="0"/>
          <w:numId w:val="44"/>
        </w:numPr>
        <w:jc w:val="both"/>
        <w:rPr>
          <w:rFonts w:ascii="Arial" w:hAnsi="Arial" w:cs="Arial"/>
          <w:sz w:val="22"/>
        </w:rPr>
      </w:pPr>
      <w:r>
        <w:rPr>
          <w:rFonts w:ascii="Arial" w:hAnsi="Arial" w:cs="Arial"/>
          <w:sz w:val="22"/>
        </w:rPr>
        <w:t>pěší stezky a chodníky</w:t>
      </w:r>
    </w:p>
    <w:p w:rsidR="003D48D4" w:rsidRDefault="003D48D4" w:rsidP="003D48D4">
      <w:pPr>
        <w:numPr>
          <w:ilvl w:val="0"/>
          <w:numId w:val="44"/>
        </w:numPr>
        <w:jc w:val="both"/>
        <w:rPr>
          <w:rFonts w:ascii="Arial" w:hAnsi="Arial" w:cs="Arial"/>
          <w:sz w:val="22"/>
        </w:rPr>
      </w:pPr>
      <w:r>
        <w:rPr>
          <w:rFonts w:ascii="Arial" w:hAnsi="Arial" w:cs="Arial"/>
          <w:sz w:val="22"/>
        </w:rPr>
        <w:t>veřejné osvětlení</w:t>
      </w:r>
    </w:p>
    <w:p w:rsidR="003D48D4" w:rsidRDefault="003D48D4" w:rsidP="003D48D4">
      <w:pPr>
        <w:numPr>
          <w:ilvl w:val="0"/>
          <w:numId w:val="44"/>
        </w:numPr>
        <w:jc w:val="both"/>
        <w:rPr>
          <w:rFonts w:ascii="Arial" w:hAnsi="Arial" w:cs="Arial"/>
          <w:sz w:val="22"/>
        </w:rPr>
      </w:pPr>
      <w:r>
        <w:rPr>
          <w:rFonts w:ascii="Arial" w:hAnsi="Arial" w:cs="Arial"/>
          <w:sz w:val="22"/>
        </w:rPr>
        <w:t>veřejná kanalizace vč. čistíren odpadních vod</w:t>
      </w:r>
    </w:p>
    <w:p w:rsidR="003D48D4" w:rsidRDefault="003D48D4" w:rsidP="003D48D4">
      <w:pPr>
        <w:numPr>
          <w:ilvl w:val="0"/>
          <w:numId w:val="44"/>
        </w:numPr>
        <w:jc w:val="both"/>
        <w:rPr>
          <w:rFonts w:ascii="Arial" w:hAnsi="Arial" w:cs="Arial"/>
          <w:sz w:val="22"/>
        </w:rPr>
      </w:pPr>
      <w:r>
        <w:rPr>
          <w:rFonts w:ascii="Arial" w:hAnsi="Arial" w:cs="Arial"/>
          <w:sz w:val="22"/>
        </w:rPr>
        <w:t>veřejný vodovod vč. vodojemů a úpraven vody</w:t>
      </w:r>
    </w:p>
    <w:p w:rsidR="00E12617" w:rsidRDefault="00E12617" w:rsidP="003D48D4">
      <w:pPr>
        <w:numPr>
          <w:ilvl w:val="0"/>
          <w:numId w:val="44"/>
        </w:numPr>
        <w:jc w:val="both"/>
        <w:rPr>
          <w:rFonts w:ascii="Arial" w:hAnsi="Arial" w:cs="Arial"/>
          <w:sz w:val="22"/>
        </w:rPr>
      </w:pPr>
      <w:r>
        <w:rPr>
          <w:rFonts w:ascii="Arial" w:hAnsi="Arial" w:cs="Arial"/>
          <w:sz w:val="22"/>
        </w:rPr>
        <w:t>komunální technika (technika pro údržbu zeleně, úklid a údržbu veřejných prostor a pro zimní údržbu komunikací)</w:t>
      </w:r>
    </w:p>
    <w:p w:rsidR="00E12617" w:rsidRDefault="00E12617" w:rsidP="003D48D4">
      <w:pPr>
        <w:numPr>
          <w:ilvl w:val="0"/>
          <w:numId w:val="44"/>
        </w:numPr>
        <w:jc w:val="both"/>
        <w:rPr>
          <w:rFonts w:ascii="Arial" w:hAnsi="Arial" w:cs="Arial"/>
          <w:sz w:val="22"/>
        </w:rPr>
      </w:pPr>
      <w:r>
        <w:rPr>
          <w:rFonts w:ascii="Arial" w:hAnsi="Arial" w:cs="Arial"/>
          <w:sz w:val="22"/>
        </w:rPr>
        <w:t>místní knihovna</w:t>
      </w:r>
    </w:p>
    <w:p w:rsidR="003D48D4" w:rsidRDefault="003D48D4" w:rsidP="003D48D4">
      <w:pPr>
        <w:numPr>
          <w:ilvl w:val="0"/>
          <w:numId w:val="44"/>
        </w:numPr>
        <w:jc w:val="both"/>
        <w:rPr>
          <w:rFonts w:ascii="Arial" w:hAnsi="Arial" w:cs="Arial"/>
          <w:sz w:val="22"/>
        </w:rPr>
      </w:pPr>
      <w:r>
        <w:rPr>
          <w:rFonts w:ascii="Arial" w:hAnsi="Arial" w:cs="Arial"/>
          <w:sz w:val="22"/>
        </w:rPr>
        <w:t xml:space="preserve">ostatní objekty v majetku obce, u nichž poskytnutím dotace nedojde k porušení zákazu poskytování veřejné podpory podle čl. 107 a násl. Smlouvy o fungování Evropské unie. </w:t>
      </w:r>
    </w:p>
    <w:p w:rsidR="00E67318" w:rsidRDefault="00E67318" w:rsidP="00E67318">
      <w:pPr>
        <w:rPr>
          <w:rFonts w:ascii="Arial" w:hAnsi="Arial" w:cs="Arial"/>
          <w:b/>
          <w:bCs/>
          <w:sz w:val="22"/>
        </w:rPr>
      </w:pPr>
    </w:p>
    <w:p w:rsidR="003D48D4" w:rsidRDefault="003D48D4" w:rsidP="003D48D4">
      <w:pPr>
        <w:pStyle w:val="Zkladntextodsazen3"/>
        <w:ind w:left="0" w:firstLine="0"/>
      </w:pPr>
      <w:r w:rsidRPr="00011E13">
        <w:rPr>
          <w:b/>
        </w:rPr>
        <w:t>Projekt musí být tematicky nebo věcně sladěn</w:t>
      </w:r>
      <w:r>
        <w:t xml:space="preserve"> (není možné v rámci žádosti kombinovat nesouvisející typy podporovaných projektů). </w:t>
      </w:r>
    </w:p>
    <w:p w:rsidR="003D48D4" w:rsidRDefault="003D48D4" w:rsidP="003D48D4">
      <w:pPr>
        <w:pStyle w:val="Zkladntextodsazen3"/>
        <w:ind w:left="0" w:firstLine="0"/>
      </w:pPr>
      <w:r w:rsidRPr="003D48D4">
        <w:rPr>
          <w:u w:val="single"/>
        </w:rPr>
        <w:t>Příklady podporovaných kombinací</w:t>
      </w:r>
      <w:r>
        <w:t xml:space="preserve">: oprava místní komunikace a přilehlého chodníku; úprava veřejného prostranství včetně jeho osazení drobnou architekturou (lavičky, prolézačky apod.) </w:t>
      </w:r>
      <w:r w:rsidR="00BF477D">
        <w:br/>
      </w:r>
      <w:r>
        <w:t xml:space="preserve">a výsadbou dřevin; oprava veřejného osvětlení v </w:t>
      </w:r>
      <w:r w:rsidR="007C69B5">
        <w:t>několika</w:t>
      </w:r>
      <w:r>
        <w:t xml:space="preserve"> </w:t>
      </w:r>
      <w:r w:rsidR="007C69B5">
        <w:t xml:space="preserve">místních </w:t>
      </w:r>
      <w:r>
        <w:t>částech obce.</w:t>
      </w:r>
    </w:p>
    <w:p w:rsidR="003D48D4" w:rsidRDefault="003D48D4" w:rsidP="003D48D4">
      <w:pPr>
        <w:pStyle w:val="Zkladntextodsazen3"/>
        <w:ind w:left="0" w:firstLine="0"/>
      </w:pPr>
      <w:r w:rsidRPr="003D48D4">
        <w:rPr>
          <w:u w:val="single"/>
        </w:rPr>
        <w:t>Příklady nepodporovaných kombinací</w:t>
      </w:r>
      <w:r>
        <w:t xml:space="preserve">: oprava hráze rybníka a výměna oken na obecním úřadě; nákup vybavení požární zbrojnice a rekonstrukce sálu kulturního domu; pořízení komunální techniky a oprava základní školy. </w:t>
      </w:r>
    </w:p>
    <w:p w:rsidR="00590A1E" w:rsidRDefault="00590A1E" w:rsidP="003D48D4">
      <w:pPr>
        <w:pStyle w:val="Zkladntextodsazen3"/>
        <w:ind w:left="0" w:firstLine="0"/>
      </w:pPr>
    </w:p>
    <w:p w:rsidR="00C75995" w:rsidRDefault="00C75995" w:rsidP="003D48D4">
      <w:pPr>
        <w:pStyle w:val="Zkladntextodsazen3"/>
        <w:ind w:left="0" w:firstLine="0"/>
      </w:pPr>
      <w:r>
        <w:t xml:space="preserve">Při nákupu použité </w:t>
      </w:r>
      <w:r w:rsidRPr="00AC46AE">
        <w:t>požární techniky</w:t>
      </w:r>
      <w:r>
        <w:t xml:space="preserve"> a</w:t>
      </w:r>
      <w:r w:rsidRPr="000D6B45">
        <w:t xml:space="preserve"> komunální techniky</w:t>
      </w:r>
      <w:r>
        <w:t xml:space="preserve"> obec při vyúčtování dotace předloží odhad soudního znalce k hodnotě a stavu pořizované techniky.</w:t>
      </w:r>
    </w:p>
    <w:p w:rsidR="00C75995" w:rsidRDefault="00C75995" w:rsidP="003D48D4">
      <w:pPr>
        <w:pStyle w:val="Zkladntextodsazen3"/>
        <w:ind w:left="0" w:firstLine="0"/>
      </w:pPr>
    </w:p>
    <w:p w:rsidR="00590A1E" w:rsidRDefault="00590A1E" w:rsidP="003D48D4">
      <w:pPr>
        <w:pStyle w:val="Zkladntextodsazen3"/>
        <w:ind w:left="0" w:firstLine="0"/>
      </w:pPr>
      <w:r w:rsidRPr="0023266B">
        <w:t>Dotovaným projektem musí být pořizován</w:t>
      </w:r>
      <w:r w:rsidR="00810809" w:rsidRPr="0023266B">
        <w:t>, opravován</w:t>
      </w:r>
      <w:r w:rsidRPr="0023266B">
        <w:t xml:space="preserve"> nebo zhodnocován výlučně majetek obce.  V majetku obce </w:t>
      </w:r>
      <w:r w:rsidR="00AC5FA7" w:rsidRPr="0023266B">
        <w:t>ne</w:t>
      </w:r>
      <w:r w:rsidRPr="0023266B">
        <w:t>musí být související pozemky (např. pozemky pod budovami obce, místními komunikacemi, pod chodníky apod.)</w:t>
      </w:r>
      <w:r w:rsidR="00AC5FA7" w:rsidRPr="0023266B">
        <w:t xml:space="preserve">, je však třeba mít </w:t>
      </w:r>
      <w:r w:rsidR="00C90F91" w:rsidRPr="0023266B">
        <w:t>nejpozději k datu podání žádosti s jejich majiteli vypořádány vl</w:t>
      </w:r>
      <w:r w:rsidR="002C7E8A" w:rsidRPr="0023266B">
        <w:t>a</w:t>
      </w:r>
      <w:r w:rsidR="00C90F91" w:rsidRPr="0023266B">
        <w:t>stnické vztahy tak, aby neohrozily realizaci projektu a následnou udržitelnost (</w:t>
      </w:r>
      <w:r w:rsidR="002C7E8A" w:rsidRPr="0023266B">
        <w:t xml:space="preserve">tj. mít např. uzavřenou </w:t>
      </w:r>
      <w:r w:rsidR="00C90F91" w:rsidRPr="0023266B">
        <w:t>sml</w:t>
      </w:r>
      <w:r w:rsidR="002C7E8A" w:rsidRPr="0023266B">
        <w:t>ou</w:t>
      </w:r>
      <w:r w:rsidR="00C90F91" w:rsidRPr="0023266B">
        <w:t>vu o zřízení věcného břemene, sml</w:t>
      </w:r>
      <w:r w:rsidR="002C7E8A" w:rsidRPr="0023266B">
        <w:t>ou</w:t>
      </w:r>
      <w:r w:rsidR="00C90F91" w:rsidRPr="0023266B">
        <w:t>v</w:t>
      </w:r>
      <w:r w:rsidR="002C7E8A" w:rsidRPr="0023266B">
        <w:t>u</w:t>
      </w:r>
      <w:r w:rsidR="00C90F91" w:rsidRPr="0023266B">
        <w:t xml:space="preserve"> zakládající právo provést</w:t>
      </w:r>
      <w:r w:rsidR="002C7E8A" w:rsidRPr="0023266B">
        <w:t xml:space="preserve"> </w:t>
      </w:r>
      <w:r w:rsidR="00C90F91" w:rsidRPr="0023266B">
        <w:t>stavbu</w:t>
      </w:r>
      <w:r w:rsidR="002C7E8A" w:rsidRPr="0023266B">
        <w:t>, souhlas vlastníka s realizací atp.</w:t>
      </w:r>
      <w:r w:rsidR="00C90F91" w:rsidRPr="0023266B">
        <w:t>)</w:t>
      </w:r>
      <w:r w:rsidR="00AC5FA7" w:rsidRPr="0023266B">
        <w:t>.</w:t>
      </w:r>
      <w:r w:rsidR="00AC5FA7">
        <w:t xml:space="preserve"> </w:t>
      </w:r>
    </w:p>
    <w:p w:rsidR="00590A1E" w:rsidRDefault="00590A1E" w:rsidP="003D48D4">
      <w:pPr>
        <w:pStyle w:val="Zkladntextodsazen3"/>
        <w:ind w:left="0" w:firstLine="0"/>
      </w:pPr>
    </w:p>
    <w:p w:rsidR="003D48D4" w:rsidRDefault="003D48D4" w:rsidP="00E67318">
      <w:pPr>
        <w:rPr>
          <w:rFonts w:ascii="Arial" w:hAnsi="Arial" w:cs="Arial"/>
          <w:b/>
          <w:bCs/>
          <w:sz w:val="22"/>
        </w:rPr>
      </w:pPr>
    </w:p>
    <w:p w:rsidR="00E67318" w:rsidRDefault="00E67318" w:rsidP="00E67318">
      <w:pPr>
        <w:rPr>
          <w:rFonts w:ascii="Arial" w:hAnsi="Arial" w:cs="Arial"/>
          <w:b/>
          <w:bCs/>
          <w:sz w:val="22"/>
        </w:rPr>
      </w:pPr>
      <w:r>
        <w:rPr>
          <w:rFonts w:ascii="Arial" w:hAnsi="Arial" w:cs="Arial"/>
          <w:b/>
          <w:bCs/>
          <w:sz w:val="22"/>
        </w:rPr>
        <w:t>6) Příjemci dotace:</w:t>
      </w:r>
    </w:p>
    <w:p w:rsidR="00E67318" w:rsidRDefault="00E67318" w:rsidP="009D7D80">
      <w:pPr>
        <w:numPr>
          <w:ilvl w:val="0"/>
          <w:numId w:val="28"/>
        </w:numPr>
        <w:spacing w:before="80"/>
        <w:jc w:val="both"/>
        <w:rPr>
          <w:rFonts w:ascii="Arial" w:hAnsi="Arial" w:cs="Arial"/>
          <w:bCs/>
          <w:sz w:val="22"/>
        </w:rPr>
      </w:pPr>
      <w:r>
        <w:rPr>
          <w:rFonts w:ascii="Arial" w:hAnsi="Arial" w:cs="Arial"/>
          <w:bCs/>
          <w:sz w:val="22"/>
        </w:rPr>
        <w:t>Obce na území Kraje Vysočina</w:t>
      </w:r>
    </w:p>
    <w:p w:rsidR="00E67318" w:rsidRDefault="00E67318" w:rsidP="00E67318">
      <w:pPr>
        <w:rPr>
          <w:rFonts w:ascii="Arial" w:hAnsi="Arial" w:cs="Arial"/>
          <w:b/>
          <w:bCs/>
          <w:sz w:val="22"/>
        </w:rPr>
      </w:pPr>
    </w:p>
    <w:p w:rsidR="00E67318" w:rsidRDefault="00E67318" w:rsidP="00E67318">
      <w:pPr>
        <w:rPr>
          <w:rFonts w:ascii="Arial" w:hAnsi="Arial" w:cs="Arial"/>
          <w:b/>
          <w:bCs/>
          <w:sz w:val="22"/>
        </w:rPr>
      </w:pPr>
      <w:r>
        <w:rPr>
          <w:rFonts w:ascii="Arial" w:hAnsi="Arial" w:cs="Arial"/>
          <w:b/>
          <w:bCs/>
          <w:sz w:val="22"/>
        </w:rPr>
        <w:t>7) Lokalizace projektů:</w:t>
      </w:r>
    </w:p>
    <w:p w:rsidR="00E67318" w:rsidRDefault="00E67318" w:rsidP="00E67318">
      <w:pPr>
        <w:rPr>
          <w:rFonts w:ascii="Arial" w:hAnsi="Arial" w:cs="Arial"/>
          <w:sz w:val="22"/>
        </w:rPr>
      </w:pPr>
    </w:p>
    <w:p w:rsidR="003D48D4" w:rsidRDefault="003D48D4" w:rsidP="00E67318">
      <w:pPr>
        <w:rPr>
          <w:rFonts w:ascii="Arial" w:hAnsi="Arial" w:cs="Arial"/>
          <w:sz w:val="22"/>
        </w:rPr>
      </w:pPr>
      <w:r>
        <w:rPr>
          <w:rFonts w:ascii="Arial" w:hAnsi="Arial" w:cs="Arial"/>
          <w:sz w:val="22"/>
        </w:rPr>
        <w:t>V obci do 1500 obyvatel</w:t>
      </w:r>
      <w:r w:rsidR="00FE4782">
        <w:rPr>
          <w:rFonts w:ascii="Arial" w:hAnsi="Arial" w:cs="Arial"/>
          <w:sz w:val="22"/>
        </w:rPr>
        <w:t xml:space="preserve"> včetně</w:t>
      </w:r>
      <w:r>
        <w:rPr>
          <w:rFonts w:ascii="Arial" w:hAnsi="Arial" w:cs="Arial"/>
          <w:sz w:val="22"/>
        </w:rPr>
        <w:t xml:space="preserve"> může být projekt </w:t>
      </w:r>
      <w:r w:rsidR="004D35EC">
        <w:rPr>
          <w:rFonts w:ascii="Arial" w:hAnsi="Arial" w:cs="Arial"/>
          <w:sz w:val="22"/>
        </w:rPr>
        <w:t>realizován</w:t>
      </w:r>
      <w:r>
        <w:rPr>
          <w:rFonts w:ascii="Arial" w:hAnsi="Arial" w:cs="Arial"/>
          <w:sz w:val="22"/>
        </w:rPr>
        <w:t xml:space="preserve"> kdekoliv na území obce</w:t>
      </w:r>
      <w:r w:rsidR="0078491B">
        <w:rPr>
          <w:rFonts w:ascii="Arial" w:hAnsi="Arial" w:cs="Arial"/>
          <w:sz w:val="22"/>
        </w:rPr>
        <w:t>.</w:t>
      </w:r>
    </w:p>
    <w:p w:rsidR="003D48D4" w:rsidRDefault="003D48D4" w:rsidP="001B5E0F">
      <w:pPr>
        <w:spacing w:before="120"/>
        <w:jc w:val="both"/>
        <w:rPr>
          <w:rFonts w:ascii="Arial" w:hAnsi="Arial" w:cs="Arial"/>
          <w:sz w:val="22"/>
        </w:rPr>
      </w:pPr>
      <w:r>
        <w:rPr>
          <w:rFonts w:ascii="Arial" w:hAnsi="Arial" w:cs="Arial"/>
          <w:sz w:val="22"/>
        </w:rPr>
        <w:t xml:space="preserve">V obci nad 1500 obyvatel může být projekt realizován pouze </w:t>
      </w:r>
      <w:r w:rsidR="001B5E0F">
        <w:rPr>
          <w:rFonts w:ascii="Arial" w:hAnsi="Arial" w:cs="Arial"/>
          <w:sz w:val="22"/>
        </w:rPr>
        <w:t>v samostatné části obce dle číselníku ČSÚ</w:t>
      </w:r>
      <w:r w:rsidR="00B33829">
        <w:rPr>
          <w:rFonts w:ascii="Arial" w:hAnsi="Arial" w:cs="Arial"/>
          <w:sz w:val="22"/>
        </w:rPr>
        <w:t>.</w:t>
      </w:r>
      <w:r w:rsidR="00FE4782">
        <w:rPr>
          <w:rFonts w:ascii="Arial" w:hAnsi="Arial" w:cs="Arial"/>
          <w:sz w:val="22"/>
        </w:rPr>
        <w:t xml:space="preserve"> </w:t>
      </w:r>
      <w:r w:rsidR="001B5E0F">
        <w:rPr>
          <w:rFonts w:ascii="Arial" w:hAnsi="Arial" w:cs="Arial"/>
          <w:sz w:val="22"/>
        </w:rPr>
        <w:t>Tato část obce nesmí být stavebně propojena s mateřskou obcí</w:t>
      </w:r>
      <w:r w:rsidR="00FE4782">
        <w:rPr>
          <w:rFonts w:ascii="Arial" w:hAnsi="Arial" w:cs="Arial"/>
          <w:sz w:val="22"/>
        </w:rPr>
        <w:t>.</w:t>
      </w:r>
      <w:r w:rsidR="001B5E0F">
        <w:rPr>
          <w:rFonts w:ascii="Arial" w:hAnsi="Arial" w:cs="Arial"/>
          <w:sz w:val="22"/>
        </w:rPr>
        <w:t xml:space="preserve"> </w:t>
      </w:r>
    </w:p>
    <w:p w:rsidR="00517DC3" w:rsidRDefault="00517DC3" w:rsidP="001B5E0F">
      <w:pPr>
        <w:spacing w:before="120"/>
        <w:jc w:val="both"/>
        <w:rPr>
          <w:rFonts w:ascii="Arial" w:hAnsi="Arial" w:cs="Arial"/>
          <w:sz w:val="22"/>
        </w:rPr>
      </w:pPr>
      <w:r>
        <w:rPr>
          <w:rFonts w:ascii="Arial" w:hAnsi="Arial" w:cs="Arial"/>
          <w:sz w:val="22"/>
        </w:rPr>
        <w:t>Pro určení počtu obyvatel je rozhodující údaj dle ČSÚ k </w:t>
      </w:r>
      <w:r w:rsidRPr="00EA0732">
        <w:rPr>
          <w:rFonts w:ascii="Arial" w:hAnsi="Arial" w:cs="Arial"/>
          <w:sz w:val="22"/>
        </w:rPr>
        <w:t>1. 1. 20</w:t>
      </w:r>
      <w:r>
        <w:rPr>
          <w:rFonts w:ascii="Arial" w:hAnsi="Arial" w:cs="Arial"/>
          <w:sz w:val="22"/>
        </w:rPr>
        <w:t>2</w:t>
      </w:r>
      <w:r w:rsidR="00613918">
        <w:rPr>
          <w:rFonts w:ascii="Arial" w:hAnsi="Arial" w:cs="Arial"/>
          <w:sz w:val="22"/>
        </w:rPr>
        <w:t>2</w:t>
      </w:r>
      <w:r w:rsidRPr="00EA0732">
        <w:rPr>
          <w:rFonts w:ascii="Arial" w:hAnsi="Arial" w:cs="Arial"/>
          <w:sz w:val="22"/>
        </w:rPr>
        <w:t>.</w:t>
      </w:r>
    </w:p>
    <w:p w:rsidR="00E67318" w:rsidRDefault="00E67318" w:rsidP="00E67318">
      <w:pPr>
        <w:rPr>
          <w:rFonts w:ascii="Arial" w:hAnsi="Arial" w:cs="Arial"/>
          <w:b/>
          <w:bCs/>
          <w:sz w:val="22"/>
        </w:rPr>
      </w:pPr>
    </w:p>
    <w:p w:rsidR="00E67318" w:rsidRDefault="00E67318" w:rsidP="00E67318">
      <w:pPr>
        <w:rPr>
          <w:rFonts w:ascii="Arial" w:hAnsi="Arial" w:cs="Arial"/>
          <w:b/>
          <w:bCs/>
          <w:sz w:val="22"/>
        </w:rPr>
      </w:pPr>
      <w:r>
        <w:rPr>
          <w:rFonts w:ascii="Arial" w:hAnsi="Arial" w:cs="Arial"/>
          <w:b/>
          <w:bCs/>
          <w:sz w:val="22"/>
        </w:rPr>
        <w:t>8) Uznatelné a neuznatelné náklady:</w:t>
      </w:r>
    </w:p>
    <w:p w:rsidR="00E67318" w:rsidRDefault="00E67318" w:rsidP="009D7D80">
      <w:pPr>
        <w:numPr>
          <w:ilvl w:val="0"/>
          <w:numId w:val="24"/>
        </w:numPr>
        <w:spacing w:before="80"/>
        <w:jc w:val="both"/>
        <w:rPr>
          <w:rFonts w:ascii="Arial" w:hAnsi="Arial" w:cs="Arial"/>
          <w:sz w:val="22"/>
        </w:rPr>
      </w:pPr>
      <w:r>
        <w:rPr>
          <w:rFonts w:ascii="Arial" w:hAnsi="Arial" w:cs="Arial"/>
          <w:sz w:val="22"/>
        </w:rPr>
        <w:t>Vynaložené náklady musí být nezbytné pro uskutečnění projektu a musí odpovídat zásadám zdravého finančního řízení, zvláště efektivnosti a hospodárnosti.</w:t>
      </w:r>
    </w:p>
    <w:p w:rsidR="00E67318" w:rsidRDefault="00E67318" w:rsidP="009D7D80">
      <w:pPr>
        <w:numPr>
          <w:ilvl w:val="0"/>
          <w:numId w:val="24"/>
        </w:numPr>
        <w:spacing w:before="80"/>
        <w:jc w:val="both"/>
        <w:rPr>
          <w:rFonts w:ascii="Arial" w:hAnsi="Arial" w:cs="Arial"/>
          <w:sz w:val="22"/>
        </w:rPr>
      </w:pPr>
      <w:r>
        <w:rPr>
          <w:rFonts w:ascii="Arial" w:hAnsi="Arial" w:cs="Arial"/>
          <w:sz w:val="22"/>
        </w:rPr>
        <w:t>Náklady musí být prokazatelně vyna</w:t>
      </w:r>
      <w:r w:rsidR="00585F8D">
        <w:rPr>
          <w:rFonts w:ascii="Arial" w:hAnsi="Arial" w:cs="Arial"/>
          <w:sz w:val="22"/>
        </w:rPr>
        <w:t>loženy během realizace projektu</w:t>
      </w:r>
      <w:r>
        <w:rPr>
          <w:rFonts w:ascii="Arial" w:hAnsi="Arial" w:cs="Arial"/>
          <w:sz w:val="22"/>
        </w:rPr>
        <w:t xml:space="preserve"> a musí být doloženy účetními doklady.</w:t>
      </w:r>
    </w:p>
    <w:p w:rsidR="00E67318" w:rsidRPr="007C400A" w:rsidRDefault="00E67318" w:rsidP="009D7D80">
      <w:pPr>
        <w:numPr>
          <w:ilvl w:val="0"/>
          <w:numId w:val="24"/>
        </w:numPr>
        <w:spacing w:before="80"/>
        <w:jc w:val="both"/>
        <w:rPr>
          <w:rFonts w:ascii="Arial" w:hAnsi="Arial" w:cs="Arial"/>
          <w:i/>
          <w:iCs/>
          <w:sz w:val="22"/>
        </w:rPr>
      </w:pPr>
      <w:r>
        <w:rPr>
          <w:rFonts w:ascii="Arial" w:hAnsi="Arial" w:cs="Arial"/>
          <w:sz w:val="22"/>
        </w:rPr>
        <w:t xml:space="preserve">Projekt popsaný v žádosti se musí skládat pouze z uznatelných nákladů. V případě, že obsahem žádosti budou i neuznatelné náklady popsané níže, bude žádost vyřazena z dalšího hodnocení z důvodu administrativního nesouladu. </w:t>
      </w:r>
    </w:p>
    <w:p w:rsidR="00B16F6F" w:rsidRDefault="00E67318" w:rsidP="009D7D80">
      <w:pPr>
        <w:numPr>
          <w:ilvl w:val="0"/>
          <w:numId w:val="24"/>
        </w:numPr>
        <w:spacing w:before="80"/>
        <w:jc w:val="both"/>
        <w:rPr>
          <w:rFonts w:ascii="Arial" w:hAnsi="Arial" w:cs="Arial"/>
          <w:sz w:val="22"/>
        </w:rPr>
      </w:pPr>
      <w:r>
        <w:rPr>
          <w:rFonts w:ascii="Arial" w:hAnsi="Arial" w:cs="Arial"/>
          <w:sz w:val="22"/>
        </w:rPr>
        <w:t xml:space="preserve">Mezi neuznatelné náklady patří: </w:t>
      </w:r>
    </w:p>
    <w:p w:rsidR="00B16F6F" w:rsidRDefault="00F41AE6" w:rsidP="00BF1F52">
      <w:pPr>
        <w:numPr>
          <w:ilvl w:val="0"/>
          <w:numId w:val="47"/>
        </w:numPr>
        <w:spacing w:before="80"/>
        <w:jc w:val="both"/>
        <w:rPr>
          <w:rFonts w:ascii="Arial" w:hAnsi="Arial" w:cs="Arial"/>
          <w:sz w:val="22"/>
        </w:rPr>
      </w:pPr>
      <w:r>
        <w:rPr>
          <w:rFonts w:ascii="Arial" w:hAnsi="Arial" w:cs="Arial"/>
          <w:sz w:val="22"/>
        </w:rPr>
        <w:t xml:space="preserve">platby daní a poplatků státnímu rozpočtu, </w:t>
      </w:r>
      <w:r w:rsidR="00E67318">
        <w:rPr>
          <w:rFonts w:ascii="Arial" w:hAnsi="Arial" w:cs="Arial"/>
          <w:sz w:val="22"/>
        </w:rPr>
        <w:t xml:space="preserve">daň z přidané hodnoty (platí pro plátce DPH, pokud má </w:t>
      </w:r>
      <w:r w:rsidR="00E67318">
        <w:rPr>
          <w:rFonts w:ascii="Arial" w:hAnsi="Arial" w:cs="Arial"/>
          <w:bCs/>
          <w:sz w:val="22"/>
        </w:rPr>
        <w:t xml:space="preserve">u zdanitelných plnění přijatých v souvislosti s financováním daného projektu nárok na odpočet daně z přidané hodnoty – v plné </w:t>
      </w:r>
      <w:r w:rsidR="00DD284C">
        <w:rPr>
          <w:rFonts w:ascii="Arial" w:hAnsi="Arial" w:cs="Arial"/>
          <w:bCs/>
          <w:sz w:val="22"/>
        </w:rPr>
        <w:t>n</w:t>
      </w:r>
      <w:r w:rsidR="00791F71">
        <w:rPr>
          <w:rFonts w:ascii="Arial" w:hAnsi="Arial" w:cs="Arial"/>
          <w:bCs/>
          <w:sz w:val="22"/>
        </w:rPr>
        <w:t>e</w:t>
      </w:r>
      <w:r w:rsidR="00DD284C">
        <w:rPr>
          <w:rFonts w:ascii="Arial" w:hAnsi="Arial" w:cs="Arial"/>
          <w:bCs/>
          <w:sz w:val="22"/>
        </w:rPr>
        <w:t xml:space="preserve">bo částečné </w:t>
      </w:r>
      <w:r w:rsidR="00E67318">
        <w:rPr>
          <w:rFonts w:ascii="Arial" w:hAnsi="Arial" w:cs="Arial"/>
          <w:bCs/>
          <w:sz w:val="22"/>
        </w:rPr>
        <w:t>výši</w:t>
      </w:r>
      <w:r w:rsidR="00E67318">
        <w:rPr>
          <w:rFonts w:ascii="Arial" w:hAnsi="Arial" w:cs="Arial"/>
          <w:sz w:val="22"/>
        </w:rPr>
        <w:t xml:space="preserve">), </w:t>
      </w:r>
      <w:r w:rsidR="00BF1F52">
        <w:rPr>
          <w:rFonts w:ascii="Arial" w:hAnsi="Arial" w:cs="Arial"/>
          <w:sz w:val="22"/>
        </w:rPr>
        <w:t>platby daní a poplatků krajům, obcím a státním fondům</w:t>
      </w:r>
    </w:p>
    <w:p w:rsidR="00B16F6F" w:rsidRDefault="00E67318" w:rsidP="00BF1F52">
      <w:pPr>
        <w:numPr>
          <w:ilvl w:val="0"/>
          <w:numId w:val="47"/>
        </w:numPr>
        <w:spacing w:before="80"/>
        <w:jc w:val="both"/>
        <w:rPr>
          <w:rFonts w:ascii="Arial" w:hAnsi="Arial" w:cs="Arial"/>
          <w:sz w:val="22"/>
        </w:rPr>
      </w:pPr>
      <w:r>
        <w:rPr>
          <w:rFonts w:ascii="Arial" w:hAnsi="Arial" w:cs="Arial"/>
          <w:sz w:val="22"/>
        </w:rPr>
        <w:t xml:space="preserve">alkohol a tabákové výrobky, </w:t>
      </w:r>
    </w:p>
    <w:p w:rsidR="00BF1F52" w:rsidRDefault="00BF1F52" w:rsidP="00BF1F52">
      <w:pPr>
        <w:numPr>
          <w:ilvl w:val="0"/>
          <w:numId w:val="47"/>
        </w:numPr>
        <w:spacing w:before="80"/>
        <w:jc w:val="both"/>
        <w:rPr>
          <w:rFonts w:ascii="Arial" w:hAnsi="Arial" w:cs="Arial"/>
          <w:sz w:val="22"/>
        </w:rPr>
      </w:pPr>
      <w:r>
        <w:rPr>
          <w:rFonts w:ascii="Arial" w:hAnsi="Arial" w:cs="Arial"/>
          <w:sz w:val="22"/>
        </w:rPr>
        <w:t>náklady na nákup věcí osobní potřeby,</w:t>
      </w:r>
    </w:p>
    <w:p w:rsidR="00BF1F52" w:rsidRDefault="00BF1F52" w:rsidP="00BF1F52">
      <w:pPr>
        <w:numPr>
          <w:ilvl w:val="0"/>
          <w:numId w:val="47"/>
        </w:numPr>
        <w:spacing w:before="80"/>
        <w:jc w:val="both"/>
        <w:rPr>
          <w:rFonts w:ascii="Arial" w:hAnsi="Arial" w:cs="Arial"/>
          <w:sz w:val="22"/>
        </w:rPr>
      </w:pPr>
      <w:r>
        <w:rPr>
          <w:rFonts w:ascii="Arial" w:hAnsi="Arial" w:cs="Arial"/>
          <w:sz w:val="22"/>
        </w:rPr>
        <w:t>úhrada úvěrů a půjček,</w:t>
      </w:r>
    </w:p>
    <w:p w:rsidR="00BF1F52" w:rsidRDefault="00BF1F52" w:rsidP="00BF1F52">
      <w:pPr>
        <w:numPr>
          <w:ilvl w:val="0"/>
          <w:numId w:val="47"/>
        </w:numPr>
        <w:spacing w:before="80"/>
        <w:jc w:val="both"/>
        <w:rPr>
          <w:rFonts w:ascii="Arial" w:hAnsi="Arial" w:cs="Arial"/>
          <w:sz w:val="22"/>
        </w:rPr>
      </w:pPr>
      <w:r>
        <w:rPr>
          <w:rFonts w:ascii="Arial" w:hAnsi="Arial" w:cs="Arial"/>
          <w:sz w:val="22"/>
        </w:rPr>
        <w:t>penále, pokuty, náhrady škod a manka, náklady na právní spory,</w:t>
      </w:r>
    </w:p>
    <w:p w:rsidR="00BF1F52" w:rsidRDefault="00BF1F52" w:rsidP="00BF1F52">
      <w:pPr>
        <w:numPr>
          <w:ilvl w:val="0"/>
          <w:numId w:val="47"/>
        </w:numPr>
        <w:spacing w:before="80"/>
        <w:jc w:val="both"/>
        <w:rPr>
          <w:rFonts w:ascii="Arial" w:hAnsi="Arial" w:cs="Arial"/>
          <w:sz w:val="22"/>
        </w:rPr>
      </w:pPr>
      <w:r>
        <w:rPr>
          <w:rFonts w:ascii="Arial" w:hAnsi="Arial" w:cs="Arial"/>
          <w:sz w:val="22"/>
        </w:rPr>
        <w:t xml:space="preserve">náklady na </w:t>
      </w:r>
      <w:r w:rsidR="009B7197">
        <w:rPr>
          <w:rFonts w:ascii="Arial" w:hAnsi="Arial" w:cs="Arial"/>
          <w:sz w:val="22"/>
        </w:rPr>
        <w:t>zajištění publicity projektu</w:t>
      </w:r>
      <w:r>
        <w:rPr>
          <w:rFonts w:ascii="Arial" w:hAnsi="Arial" w:cs="Arial"/>
          <w:sz w:val="22"/>
        </w:rPr>
        <w:t>,</w:t>
      </w:r>
    </w:p>
    <w:p w:rsidR="00BF1F52" w:rsidRDefault="00BF1F52" w:rsidP="00BF1F52">
      <w:pPr>
        <w:numPr>
          <w:ilvl w:val="0"/>
          <w:numId w:val="47"/>
        </w:numPr>
        <w:spacing w:before="80"/>
        <w:jc w:val="both"/>
        <w:rPr>
          <w:rFonts w:ascii="Arial" w:hAnsi="Arial" w:cs="Arial"/>
          <w:sz w:val="22"/>
        </w:rPr>
      </w:pPr>
      <w:r>
        <w:rPr>
          <w:rFonts w:ascii="Arial" w:hAnsi="Arial" w:cs="Arial"/>
          <w:sz w:val="22"/>
        </w:rPr>
        <w:t>dotace a dary,</w:t>
      </w:r>
    </w:p>
    <w:p w:rsidR="00BF1F52" w:rsidRDefault="00BF1F52" w:rsidP="00BF1F52">
      <w:pPr>
        <w:numPr>
          <w:ilvl w:val="0"/>
          <w:numId w:val="47"/>
        </w:numPr>
        <w:spacing w:before="80"/>
        <w:jc w:val="both"/>
        <w:rPr>
          <w:rFonts w:ascii="Arial" w:hAnsi="Arial" w:cs="Arial"/>
          <w:sz w:val="22"/>
        </w:rPr>
      </w:pPr>
      <w:r>
        <w:rPr>
          <w:rFonts w:ascii="Arial" w:hAnsi="Arial" w:cs="Arial"/>
          <w:sz w:val="22"/>
        </w:rPr>
        <w:t>náklady na pohoštění,</w:t>
      </w:r>
    </w:p>
    <w:p w:rsidR="00BF1F52" w:rsidRDefault="00BF1F52" w:rsidP="00BF1F52">
      <w:pPr>
        <w:numPr>
          <w:ilvl w:val="0"/>
          <w:numId w:val="47"/>
        </w:numPr>
        <w:spacing w:before="80"/>
        <w:jc w:val="both"/>
        <w:rPr>
          <w:rFonts w:ascii="Arial" w:hAnsi="Arial" w:cs="Arial"/>
          <w:sz w:val="22"/>
        </w:rPr>
      </w:pPr>
      <w:r>
        <w:rPr>
          <w:rFonts w:ascii="Arial" w:hAnsi="Arial" w:cs="Arial"/>
          <w:sz w:val="22"/>
        </w:rPr>
        <w:t>běžné provozní náklady (např. telefonní služby, energie, poplatky za připojení k síti, bankovní po</w:t>
      </w:r>
      <w:r w:rsidR="000D6B45">
        <w:rPr>
          <w:rFonts w:ascii="Arial" w:hAnsi="Arial" w:cs="Arial"/>
          <w:sz w:val="22"/>
        </w:rPr>
        <w:t>p</w:t>
      </w:r>
      <w:r>
        <w:rPr>
          <w:rFonts w:ascii="Arial" w:hAnsi="Arial" w:cs="Arial"/>
          <w:sz w:val="22"/>
        </w:rPr>
        <w:t>latky</w:t>
      </w:r>
      <w:r w:rsidR="000D6B45">
        <w:rPr>
          <w:rFonts w:ascii="Arial" w:hAnsi="Arial" w:cs="Arial"/>
          <w:sz w:val="22"/>
        </w:rPr>
        <w:t>,</w:t>
      </w:r>
      <w:r>
        <w:rPr>
          <w:rFonts w:ascii="Arial" w:hAnsi="Arial" w:cs="Arial"/>
          <w:sz w:val="22"/>
        </w:rPr>
        <w:t>...),</w:t>
      </w:r>
    </w:p>
    <w:p w:rsidR="00BF1F52" w:rsidRDefault="00FF3769" w:rsidP="00BF1F52">
      <w:pPr>
        <w:numPr>
          <w:ilvl w:val="0"/>
          <w:numId w:val="47"/>
        </w:numPr>
        <w:spacing w:before="80"/>
        <w:jc w:val="both"/>
        <w:rPr>
          <w:rFonts w:ascii="Arial" w:hAnsi="Arial" w:cs="Arial"/>
          <w:sz w:val="22"/>
        </w:rPr>
      </w:pPr>
      <w:r w:rsidRPr="0009466D">
        <w:rPr>
          <w:rFonts w:ascii="Arial" w:hAnsi="Arial" w:cs="Arial"/>
          <w:sz w:val="22"/>
        </w:rPr>
        <w:t>mzdové náklady a platy zaměstnanců v pracovním poměr</w:t>
      </w:r>
      <w:r>
        <w:rPr>
          <w:rFonts w:ascii="Arial" w:hAnsi="Arial" w:cs="Arial"/>
          <w:sz w:val="22"/>
        </w:rPr>
        <w:t>u</w:t>
      </w:r>
      <w:r w:rsidR="00BF1F52">
        <w:rPr>
          <w:rFonts w:ascii="Arial" w:hAnsi="Arial" w:cs="Arial"/>
          <w:sz w:val="22"/>
        </w:rPr>
        <w:t>,</w:t>
      </w:r>
    </w:p>
    <w:p w:rsidR="00B16F6F" w:rsidRPr="000D6B45" w:rsidRDefault="00B33829" w:rsidP="000D6B45">
      <w:pPr>
        <w:numPr>
          <w:ilvl w:val="0"/>
          <w:numId w:val="47"/>
        </w:numPr>
        <w:spacing w:before="80"/>
        <w:jc w:val="both"/>
        <w:rPr>
          <w:rFonts w:ascii="Arial" w:hAnsi="Arial" w:cs="Arial"/>
          <w:sz w:val="22"/>
        </w:rPr>
      </w:pPr>
      <w:r>
        <w:rPr>
          <w:rFonts w:ascii="Arial" w:hAnsi="Arial" w:cs="Arial"/>
          <w:sz w:val="22"/>
        </w:rPr>
        <w:t xml:space="preserve">nákup nemovitostí, </w:t>
      </w:r>
      <w:r w:rsidRPr="000D6B45">
        <w:rPr>
          <w:rFonts w:ascii="Arial" w:hAnsi="Arial" w:cs="Arial"/>
          <w:sz w:val="22"/>
        </w:rPr>
        <w:t xml:space="preserve">skladové zásoby, </w:t>
      </w:r>
    </w:p>
    <w:p w:rsidR="00B16F6F" w:rsidRDefault="00393714" w:rsidP="00BF1F52">
      <w:pPr>
        <w:numPr>
          <w:ilvl w:val="0"/>
          <w:numId w:val="47"/>
        </w:numPr>
        <w:spacing w:before="80"/>
        <w:jc w:val="both"/>
        <w:rPr>
          <w:rFonts w:ascii="Arial" w:hAnsi="Arial" w:cs="Arial"/>
          <w:sz w:val="22"/>
        </w:rPr>
      </w:pPr>
      <w:r>
        <w:rPr>
          <w:rFonts w:ascii="Arial" w:hAnsi="Arial" w:cs="Arial"/>
          <w:sz w:val="22"/>
        </w:rPr>
        <w:t>velkoobjemové a sběrné nádoby na komunální odpad</w:t>
      </w:r>
      <w:r w:rsidR="00B33829">
        <w:rPr>
          <w:rFonts w:ascii="Arial" w:hAnsi="Arial" w:cs="Arial"/>
          <w:sz w:val="22"/>
        </w:rPr>
        <w:t xml:space="preserve">, </w:t>
      </w:r>
    </w:p>
    <w:p w:rsidR="00B16F6F" w:rsidRDefault="00B33829" w:rsidP="00BF1F52">
      <w:pPr>
        <w:numPr>
          <w:ilvl w:val="0"/>
          <w:numId w:val="47"/>
        </w:numPr>
        <w:spacing w:before="80"/>
        <w:jc w:val="both"/>
        <w:rPr>
          <w:rFonts w:ascii="Arial" w:hAnsi="Arial" w:cs="Arial"/>
          <w:sz w:val="22"/>
        </w:rPr>
      </w:pPr>
      <w:r>
        <w:rPr>
          <w:rFonts w:ascii="Arial" w:hAnsi="Arial" w:cs="Arial"/>
          <w:sz w:val="22"/>
        </w:rPr>
        <w:t>nábytek</w:t>
      </w:r>
      <w:r w:rsidR="006B1C79">
        <w:rPr>
          <w:rFonts w:ascii="Arial" w:hAnsi="Arial" w:cs="Arial"/>
          <w:sz w:val="22"/>
        </w:rPr>
        <w:t xml:space="preserve"> (vyjma vybavení knihoven)</w:t>
      </w:r>
      <w:r>
        <w:rPr>
          <w:rFonts w:ascii="Arial" w:hAnsi="Arial" w:cs="Arial"/>
          <w:sz w:val="22"/>
        </w:rPr>
        <w:t xml:space="preserve">, </w:t>
      </w:r>
      <w:r w:rsidR="00634D14">
        <w:rPr>
          <w:rFonts w:ascii="Arial" w:hAnsi="Arial" w:cs="Arial"/>
          <w:sz w:val="22"/>
        </w:rPr>
        <w:t xml:space="preserve">knižní fond, </w:t>
      </w:r>
    </w:p>
    <w:p w:rsidR="00B16F6F" w:rsidRDefault="00B33829" w:rsidP="00BF1F52">
      <w:pPr>
        <w:numPr>
          <w:ilvl w:val="0"/>
          <w:numId w:val="47"/>
        </w:numPr>
        <w:spacing w:before="80"/>
        <w:jc w:val="both"/>
        <w:rPr>
          <w:rFonts w:ascii="Arial" w:hAnsi="Arial" w:cs="Arial"/>
          <w:sz w:val="22"/>
        </w:rPr>
      </w:pPr>
      <w:r>
        <w:rPr>
          <w:rFonts w:ascii="Arial" w:hAnsi="Arial" w:cs="Arial"/>
          <w:sz w:val="22"/>
        </w:rPr>
        <w:t xml:space="preserve">vybavení jednotky požární ochrany sloužící pouze pro požární sport a pro reprezentativní účely SDH, </w:t>
      </w:r>
    </w:p>
    <w:p w:rsidR="00B16F6F" w:rsidRDefault="00B33829" w:rsidP="00BF1F52">
      <w:pPr>
        <w:numPr>
          <w:ilvl w:val="0"/>
          <w:numId w:val="47"/>
        </w:numPr>
        <w:spacing w:before="80"/>
        <w:jc w:val="both"/>
        <w:rPr>
          <w:rFonts w:ascii="Arial" w:hAnsi="Arial" w:cs="Arial"/>
          <w:sz w:val="22"/>
        </w:rPr>
      </w:pPr>
      <w:r>
        <w:rPr>
          <w:rFonts w:ascii="Arial" w:hAnsi="Arial" w:cs="Arial"/>
          <w:sz w:val="22"/>
        </w:rPr>
        <w:t xml:space="preserve">informativní měřiče rychlosti, </w:t>
      </w:r>
      <w:r w:rsidR="00BF77A0">
        <w:rPr>
          <w:rFonts w:ascii="Arial" w:hAnsi="Arial" w:cs="Arial"/>
          <w:color w:val="000000"/>
          <w:sz w:val="22"/>
          <w:szCs w:val="22"/>
        </w:rPr>
        <w:t>přenosná topidla a konvektory,</w:t>
      </w:r>
    </w:p>
    <w:p w:rsidR="00B16F6F" w:rsidRDefault="00B33829" w:rsidP="00BF1F52">
      <w:pPr>
        <w:numPr>
          <w:ilvl w:val="0"/>
          <w:numId w:val="47"/>
        </w:numPr>
        <w:spacing w:before="80"/>
        <w:jc w:val="both"/>
        <w:rPr>
          <w:rFonts w:ascii="Arial" w:hAnsi="Arial" w:cs="Arial"/>
          <w:sz w:val="22"/>
        </w:rPr>
      </w:pPr>
      <w:r>
        <w:rPr>
          <w:rFonts w:ascii="Arial" w:hAnsi="Arial" w:cs="Arial"/>
          <w:sz w:val="22"/>
        </w:rPr>
        <w:t xml:space="preserve">přístroje spotřební elektroniky (např. varné konvice, mikrovlnné trouby, ledničky, mrazáky), kuchyňské linky včetně spotřebičů (sporáky, odsavače, myčky apod.) </w:t>
      </w:r>
      <w:r w:rsidR="00BF477D">
        <w:rPr>
          <w:rFonts w:ascii="Arial" w:hAnsi="Arial" w:cs="Arial"/>
          <w:sz w:val="22"/>
        </w:rPr>
        <w:br/>
      </w:r>
      <w:r>
        <w:rPr>
          <w:rFonts w:ascii="Arial" w:hAnsi="Arial" w:cs="Arial"/>
          <w:sz w:val="22"/>
        </w:rPr>
        <w:t xml:space="preserve">a jejich vybavení (příbory, nádobí apod.), vybavení restaurací a klubů (barové pulty, výčepní zařízení apod.), </w:t>
      </w:r>
    </w:p>
    <w:p w:rsidR="00B16F6F" w:rsidRPr="00E75273" w:rsidRDefault="007E6EB8" w:rsidP="00E75273">
      <w:pPr>
        <w:numPr>
          <w:ilvl w:val="0"/>
          <w:numId w:val="47"/>
        </w:numPr>
        <w:spacing w:before="80"/>
        <w:jc w:val="both"/>
        <w:rPr>
          <w:rFonts w:ascii="Arial" w:hAnsi="Arial" w:cs="Arial"/>
          <w:sz w:val="22"/>
        </w:rPr>
      </w:pPr>
      <w:r>
        <w:rPr>
          <w:rFonts w:ascii="Arial" w:hAnsi="Arial" w:cs="Arial"/>
          <w:sz w:val="22"/>
        </w:rPr>
        <w:lastRenderedPageBreak/>
        <w:t xml:space="preserve">stavební, autorský nebo technický dozor, inženýrská činnost (např. za účelem vydání správních rozhodnutí nebo k vyřízení a vypracování žádosti o poskytnutí dotace), poradenská činnost, </w:t>
      </w:r>
      <w:r w:rsidRPr="00E75273">
        <w:rPr>
          <w:rFonts w:ascii="Arial" w:hAnsi="Arial" w:cs="Arial"/>
          <w:sz w:val="22"/>
        </w:rPr>
        <w:t>správní poplatky</w:t>
      </w:r>
      <w:r w:rsidR="00B33829" w:rsidRPr="00E75273">
        <w:rPr>
          <w:rFonts w:ascii="Arial" w:hAnsi="Arial" w:cs="Arial"/>
          <w:sz w:val="22"/>
        </w:rPr>
        <w:t xml:space="preserve">, </w:t>
      </w:r>
      <w:r w:rsidR="0004462E" w:rsidRPr="00E75273">
        <w:rPr>
          <w:rFonts w:ascii="Arial" w:hAnsi="Arial" w:cs="Arial"/>
          <w:sz w:val="22"/>
        </w:rPr>
        <w:t xml:space="preserve">znalecké posudky, </w:t>
      </w:r>
    </w:p>
    <w:p w:rsidR="00B16F6F" w:rsidRPr="000D6B45" w:rsidRDefault="00B33829" w:rsidP="000D6B45">
      <w:pPr>
        <w:numPr>
          <w:ilvl w:val="0"/>
          <w:numId w:val="47"/>
        </w:numPr>
        <w:spacing w:before="80"/>
        <w:jc w:val="both"/>
        <w:rPr>
          <w:rFonts w:ascii="Arial" w:hAnsi="Arial" w:cs="Arial"/>
          <w:color w:val="000000"/>
          <w:sz w:val="22"/>
          <w:szCs w:val="22"/>
        </w:rPr>
      </w:pPr>
      <w:r w:rsidRPr="00AC46AE">
        <w:rPr>
          <w:rFonts w:ascii="Arial" w:hAnsi="Arial" w:cs="Arial"/>
          <w:color w:val="000000"/>
          <w:sz w:val="22"/>
          <w:szCs w:val="22"/>
        </w:rPr>
        <w:t xml:space="preserve">opravy a </w:t>
      </w:r>
      <w:r w:rsidR="00393714">
        <w:rPr>
          <w:rFonts w:ascii="Arial" w:hAnsi="Arial" w:cs="Arial"/>
          <w:color w:val="000000"/>
          <w:sz w:val="22"/>
          <w:szCs w:val="22"/>
        </w:rPr>
        <w:t>technické zhodnocení (</w:t>
      </w:r>
      <w:r w:rsidRPr="00AC46AE">
        <w:rPr>
          <w:rFonts w:ascii="Arial" w:hAnsi="Arial" w:cs="Arial"/>
          <w:color w:val="000000"/>
          <w:sz w:val="22"/>
          <w:szCs w:val="22"/>
        </w:rPr>
        <w:t>repase</w:t>
      </w:r>
      <w:r w:rsidR="00393714">
        <w:rPr>
          <w:rFonts w:ascii="Arial" w:hAnsi="Arial" w:cs="Arial"/>
          <w:color w:val="000000"/>
          <w:sz w:val="22"/>
          <w:szCs w:val="22"/>
        </w:rPr>
        <w:t>)</w:t>
      </w:r>
      <w:r w:rsidRPr="00AC46AE">
        <w:rPr>
          <w:rFonts w:ascii="Arial" w:hAnsi="Arial" w:cs="Arial"/>
          <w:color w:val="000000"/>
          <w:sz w:val="22"/>
          <w:szCs w:val="22"/>
        </w:rPr>
        <w:t xml:space="preserve"> mobilní požární techniky</w:t>
      </w:r>
      <w:r w:rsidR="000D6B45">
        <w:rPr>
          <w:rFonts w:ascii="Arial" w:hAnsi="Arial" w:cs="Arial"/>
          <w:color w:val="000000"/>
          <w:sz w:val="22"/>
          <w:szCs w:val="22"/>
        </w:rPr>
        <w:t xml:space="preserve"> a</w:t>
      </w:r>
      <w:r w:rsidRPr="000D6B45">
        <w:rPr>
          <w:rFonts w:ascii="Arial" w:hAnsi="Arial" w:cs="Arial"/>
          <w:color w:val="000000"/>
          <w:sz w:val="22"/>
          <w:szCs w:val="22"/>
        </w:rPr>
        <w:t xml:space="preserve"> komunální techniky, </w:t>
      </w:r>
    </w:p>
    <w:p w:rsidR="00B8484A" w:rsidRPr="0023266B" w:rsidRDefault="00D264BC" w:rsidP="00BF1F52">
      <w:pPr>
        <w:numPr>
          <w:ilvl w:val="0"/>
          <w:numId w:val="47"/>
        </w:numPr>
        <w:spacing w:before="80"/>
        <w:jc w:val="both"/>
        <w:rPr>
          <w:rFonts w:ascii="Arial" w:hAnsi="Arial" w:cs="Arial"/>
          <w:sz w:val="22"/>
        </w:rPr>
      </w:pPr>
      <w:r>
        <w:rPr>
          <w:rFonts w:ascii="Arial" w:hAnsi="Arial" w:cs="Arial"/>
          <w:color w:val="000000"/>
          <w:sz w:val="22"/>
          <w:szCs w:val="22"/>
        </w:rPr>
        <w:t>kancelářská výpočetní technika a software</w:t>
      </w:r>
      <w:r w:rsidR="000D6B45">
        <w:rPr>
          <w:rFonts w:ascii="Arial" w:hAnsi="Arial" w:cs="Arial"/>
          <w:color w:val="000000"/>
          <w:sz w:val="22"/>
          <w:szCs w:val="22"/>
        </w:rPr>
        <w:t xml:space="preserve"> (s výjimkou ústředen pro místní rozhlas)</w:t>
      </w:r>
      <w:r w:rsidR="00B8484A">
        <w:rPr>
          <w:rFonts w:ascii="Arial" w:hAnsi="Arial" w:cs="Arial"/>
          <w:color w:val="000000"/>
          <w:sz w:val="22"/>
          <w:szCs w:val="22"/>
        </w:rPr>
        <w:t>,</w:t>
      </w:r>
    </w:p>
    <w:p w:rsidR="006A6FD7" w:rsidRDefault="006A6FD7" w:rsidP="006A6FD7">
      <w:pPr>
        <w:numPr>
          <w:ilvl w:val="0"/>
          <w:numId w:val="47"/>
        </w:numPr>
        <w:jc w:val="both"/>
        <w:rPr>
          <w:rFonts w:ascii="Arial" w:hAnsi="Arial" w:cs="Arial"/>
          <w:sz w:val="22"/>
        </w:rPr>
      </w:pPr>
      <w:r>
        <w:rPr>
          <w:rFonts w:ascii="Arial" w:hAnsi="Arial" w:cs="Arial"/>
          <w:sz w:val="22"/>
        </w:rPr>
        <w:t xml:space="preserve">náklady na použité zařízení, převyšující cenu tohoto zařízení, </w:t>
      </w:r>
      <w:r>
        <w:rPr>
          <w:rFonts w:ascii="Arial" w:hAnsi="Arial" w:cs="Arial"/>
          <w:color w:val="000000"/>
          <w:sz w:val="22"/>
          <w:szCs w:val="22"/>
        </w:rPr>
        <w:t>stanovenou znaleckým posudkem</w:t>
      </w:r>
    </w:p>
    <w:p w:rsidR="000D6B45" w:rsidRPr="000D6B45" w:rsidRDefault="00E67318" w:rsidP="00634D14">
      <w:pPr>
        <w:numPr>
          <w:ilvl w:val="0"/>
          <w:numId w:val="24"/>
        </w:numPr>
        <w:spacing w:before="80"/>
        <w:jc w:val="both"/>
        <w:rPr>
          <w:rFonts w:ascii="Arial" w:hAnsi="Arial" w:cs="Arial"/>
          <w:i/>
          <w:iCs/>
          <w:sz w:val="22"/>
        </w:rPr>
      </w:pPr>
      <w:r w:rsidRPr="006B1C79">
        <w:rPr>
          <w:rFonts w:ascii="Arial" w:hAnsi="Arial" w:cs="Arial"/>
          <w:sz w:val="22"/>
        </w:rPr>
        <w:t>Mezi uznatelné náklady patří:</w:t>
      </w:r>
      <w:r w:rsidR="00634D14">
        <w:rPr>
          <w:rFonts w:ascii="Arial" w:hAnsi="Arial" w:cs="Arial"/>
          <w:sz w:val="22"/>
        </w:rPr>
        <w:t xml:space="preserve"> </w:t>
      </w:r>
    </w:p>
    <w:p w:rsidR="00125252" w:rsidRPr="00125252" w:rsidRDefault="007E6EB8" w:rsidP="000D6B45">
      <w:pPr>
        <w:numPr>
          <w:ilvl w:val="0"/>
          <w:numId w:val="48"/>
        </w:numPr>
        <w:spacing w:before="80"/>
        <w:jc w:val="both"/>
        <w:rPr>
          <w:rFonts w:ascii="Arial" w:hAnsi="Arial" w:cs="Arial"/>
          <w:sz w:val="22"/>
          <w:szCs w:val="22"/>
        </w:rPr>
      </w:pPr>
      <w:r w:rsidRPr="006B1C79">
        <w:rPr>
          <w:rFonts w:ascii="Arial" w:hAnsi="Arial" w:cs="Arial"/>
          <w:sz w:val="22"/>
        </w:rPr>
        <w:t>pořízení dlouhodobého hmotného majetku (vč. modernizace, rekonstrukce)</w:t>
      </w:r>
      <w:r w:rsidR="00633AB7" w:rsidRPr="00634D14">
        <w:rPr>
          <w:rFonts w:ascii="Arial" w:hAnsi="Arial" w:cs="Arial"/>
          <w:sz w:val="22"/>
        </w:rPr>
        <w:t>,</w:t>
      </w:r>
    </w:p>
    <w:p w:rsidR="000D6B45" w:rsidRDefault="002B64F9" w:rsidP="000D6B45">
      <w:pPr>
        <w:numPr>
          <w:ilvl w:val="0"/>
          <w:numId w:val="48"/>
        </w:numPr>
        <w:spacing w:before="80"/>
        <w:jc w:val="both"/>
        <w:rPr>
          <w:rFonts w:ascii="Arial" w:hAnsi="Arial" w:cs="Arial"/>
          <w:sz w:val="22"/>
          <w:szCs w:val="22"/>
        </w:rPr>
      </w:pPr>
      <w:r w:rsidRPr="00634D14">
        <w:rPr>
          <w:rFonts w:ascii="Arial" w:hAnsi="Arial" w:cs="Arial"/>
          <w:sz w:val="22"/>
          <w:szCs w:val="22"/>
        </w:rPr>
        <w:t>opravy a udržování,</w:t>
      </w:r>
      <w:r w:rsidRPr="006B1C79">
        <w:rPr>
          <w:rFonts w:ascii="Arial" w:hAnsi="Arial" w:cs="Arial"/>
          <w:sz w:val="22"/>
          <w:szCs w:val="22"/>
        </w:rPr>
        <w:t xml:space="preserve"> </w:t>
      </w:r>
    </w:p>
    <w:p w:rsidR="00125252" w:rsidRDefault="002B64F9" w:rsidP="000D6B45">
      <w:pPr>
        <w:numPr>
          <w:ilvl w:val="0"/>
          <w:numId w:val="48"/>
        </w:numPr>
        <w:spacing w:before="80"/>
        <w:jc w:val="both"/>
        <w:rPr>
          <w:rFonts w:ascii="Arial" w:hAnsi="Arial" w:cs="Arial"/>
          <w:sz w:val="22"/>
        </w:rPr>
      </w:pPr>
      <w:r w:rsidRPr="006B1C79">
        <w:rPr>
          <w:rFonts w:ascii="Arial" w:hAnsi="Arial" w:cs="Arial"/>
          <w:sz w:val="22"/>
          <w:szCs w:val="22"/>
        </w:rPr>
        <w:t>ostatní nákupy jinde nezařazené,</w:t>
      </w:r>
      <w:r w:rsidRPr="00634D14">
        <w:rPr>
          <w:rFonts w:ascii="Arial" w:hAnsi="Arial" w:cs="Arial"/>
          <w:sz w:val="22"/>
        </w:rPr>
        <w:t xml:space="preserve"> </w:t>
      </w:r>
    </w:p>
    <w:p w:rsidR="00125252" w:rsidRDefault="00633AB7" w:rsidP="000D6B45">
      <w:pPr>
        <w:numPr>
          <w:ilvl w:val="0"/>
          <w:numId w:val="48"/>
        </w:numPr>
        <w:spacing w:before="80"/>
        <w:jc w:val="both"/>
        <w:rPr>
          <w:rFonts w:ascii="Arial" w:hAnsi="Arial" w:cs="Arial"/>
          <w:sz w:val="22"/>
        </w:rPr>
      </w:pPr>
      <w:r w:rsidRPr="00634D14">
        <w:rPr>
          <w:rFonts w:ascii="Arial" w:hAnsi="Arial" w:cs="Arial"/>
          <w:sz w:val="22"/>
        </w:rPr>
        <w:t>nákup ostatních služeb,</w:t>
      </w:r>
      <w:r w:rsidR="002B64F9" w:rsidRPr="00634D14">
        <w:rPr>
          <w:rFonts w:ascii="Arial" w:hAnsi="Arial" w:cs="Arial"/>
          <w:sz w:val="22"/>
        </w:rPr>
        <w:t xml:space="preserve"> </w:t>
      </w:r>
    </w:p>
    <w:p w:rsidR="000D6B45" w:rsidRDefault="00B8484A" w:rsidP="000D6B45">
      <w:pPr>
        <w:numPr>
          <w:ilvl w:val="0"/>
          <w:numId w:val="48"/>
        </w:numPr>
        <w:spacing w:before="80"/>
        <w:jc w:val="both"/>
        <w:rPr>
          <w:rFonts w:ascii="Arial" w:hAnsi="Arial" w:cs="Arial"/>
          <w:sz w:val="22"/>
        </w:rPr>
      </w:pPr>
      <w:r>
        <w:rPr>
          <w:rFonts w:ascii="Arial" w:hAnsi="Arial" w:cs="Arial"/>
          <w:sz w:val="22"/>
        </w:rPr>
        <w:t xml:space="preserve">výdaje na </w:t>
      </w:r>
      <w:r w:rsidR="002B64F9" w:rsidRPr="006B1C79">
        <w:rPr>
          <w:rFonts w:ascii="Arial" w:hAnsi="Arial" w:cs="Arial"/>
          <w:sz w:val="22"/>
        </w:rPr>
        <w:t xml:space="preserve">nákup materiálu (vč. </w:t>
      </w:r>
      <w:r w:rsidR="005A081C" w:rsidRPr="006B1C79">
        <w:rPr>
          <w:rFonts w:ascii="Arial" w:hAnsi="Arial" w:cs="Arial"/>
          <w:sz w:val="22"/>
        </w:rPr>
        <w:t>drobného dlouhodobého</w:t>
      </w:r>
      <w:r w:rsidR="00D63DE7">
        <w:rPr>
          <w:rFonts w:ascii="Arial" w:hAnsi="Arial" w:cs="Arial"/>
          <w:sz w:val="22"/>
        </w:rPr>
        <w:t xml:space="preserve"> hmotného</w:t>
      </w:r>
      <w:r w:rsidR="005A081C" w:rsidRPr="006B1C79">
        <w:rPr>
          <w:rFonts w:ascii="Arial" w:hAnsi="Arial" w:cs="Arial"/>
          <w:sz w:val="22"/>
        </w:rPr>
        <w:t xml:space="preserve"> majetku), </w:t>
      </w:r>
    </w:p>
    <w:p w:rsidR="000D6B45" w:rsidRDefault="002B64F9" w:rsidP="000D6B45">
      <w:pPr>
        <w:numPr>
          <w:ilvl w:val="0"/>
          <w:numId w:val="48"/>
        </w:numPr>
        <w:spacing w:before="80"/>
        <w:jc w:val="both"/>
        <w:rPr>
          <w:rFonts w:ascii="Arial" w:hAnsi="Arial" w:cs="Arial"/>
          <w:sz w:val="22"/>
          <w:szCs w:val="22"/>
        </w:rPr>
      </w:pPr>
      <w:r w:rsidRPr="00634D14">
        <w:rPr>
          <w:rFonts w:ascii="Arial" w:hAnsi="Arial" w:cs="Arial"/>
          <w:sz w:val="22"/>
          <w:szCs w:val="22"/>
        </w:rPr>
        <w:t>podlimitní technické zhodnocení</w:t>
      </w:r>
      <w:r w:rsidR="00646C4A" w:rsidRPr="00634D14">
        <w:rPr>
          <w:rFonts w:ascii="Arial" w:hAnsi="Arial" w:cs="Arial"/>
          <w:sz w:val="22"/>
          <w:szCs w:val="22"/>
        </w:rPr>
        <w:t xml:space="preserve">, </w:t>
      </w:r>
    </w:p>
    <w:p w:rsidR="000D6B45" w:rsidRPr="00D1248B" w:rsidRDefault="00646C4A" w:rsidP="000D6B45">
      <w:pPr>
        <w:numPr>
          <w:ilvl w:val="0"/>
          <w:numId w:val="48"/>
        </w:numPr>
        <w:spacing w:before="80"/>
        <w:jc w:val="both"/>
        <w:rPr>
          <w:rFonts w:ascii="Arial" w:hAnsi="Arial" w:cs="Arial"/>
          <w:sz w:val="22"/>
        </w:rPr>
      </w:pPr>
      <w:r w:rsidRPr="00D1248B">
        <w:rPr>
          <w:rFonts w:ascii="Arial" w:hAnsi="Arial" w:cs="Arial"/>
          <w:sz w:val="22"/>
          <w:szCs w:val="22"/>
        </w:rPr>
        <w:t>odměny za užití duševního vlastnictví,</w:t>
      </w:r>
      <w:r w:rsidR="00633AB7" w:rsidRPr="00D1248B">
        <w:rPr>
          <w:rFonts w:ascii="Arial" w:hAnsi="Arial" w:cs="Arial"/>
          <w:sz w:val="22"/>
        </w:rPr>
        <w:t xml:space="preserve"> </w:t>
      </w:r>
    </w:p>
    <w:p w:rsidR="00633AB7" w:rsidRPr="00D1248B" w:rsidRDefault="0004462E" w:rsidP="000D6B45">
      <w:pPr>
        <w:numPr>
          <w:ilvl w:val="0"/>
          <w:numId w:val="48"/>
        </w:numPr>
        <w:spacing w:before="80"/>
        <w:jc w:val="both"/>
        <w:rPr>
          <w:rFonts w:ascii="Arial" w:hAnsi="Arial" w:cs="Arial"/>
          <w:iCs/>
          <w:sz w:val="22"/>
        </w:rPr>
      </w:pPr>
      <w:r w:rsidRPr="00D1248B">
        <w:rPr>
          <w:rFonts w:ascii="Arial" w:hAnsi="Arial" w:cs="Arial"/>
          <w:sz w:val="22"/>
        </w:rPr>
        <w:t xml:space="preserve">ostatní osobní výdaje (dohoda o provedení práce, dohoda o pracovní činnosti) vč. </w:t>
      </w:r>
      <w:r w:rsidRPr="00BB614D">
        <w:rPr>
          <w:rFonts w:ascii="Arial" w:hAnsi="Arial" w:cs="Arial"/>
          <w:sz w:val="22"/>
        </w:rPr>
        <w:t>povinného pojistného placeného zaměstnavatelem.</w:t>
      </w:r>
    </w:p>
    <w:p w:rsidR="00E67318" w:rsidRPr="007C400A" w:rsidRDefault="00E67318" w:rsidP="009D7D80">
      <w:pPr>
        <w:numPr>
          <w:ilvl w:val="0"/>
          <w:numId w:val="24"/>
        </w:numPr>
        <w:spacing w:before="80"/>
        <w:jc w:val="both"/>
        <w:rPr>
          <w:rFonts w:ascii="Arial" w:hAnsi="Arial" w:cs="Arial"/>
          <w:i/>
          <w:iCs/>
          <w:sz w:val="22"/>
        </w:rPr>
      </w:pPr>
      <w:r>
        <w:rPr>
          <w:rFonts w:ascii="Arial" w:hAnsi="Arial" w:cs="Arial"/>
          <w:sz w:val="22"/>
        </w:rPr>
        <w:t xml:space="preserve">Vymezení neuznatelných a uznatelných nákladů vychází z definic jednotlivých položek druhového třídění rozpočtové skladby uvedených ve vyhlášce Ministerstva financí </w:t>
      </w:r>
      <w:r w:rsidR="00BF477D">
        <w:rPr>
          <w:rFonts w:ascii="Arial" w:hAnsi="Arial" w:cs="Arial"/>
          <w:sz w:val="22"/>
        </w:rPr>
        <w:br/>
      </w:r>
      <w:r>
        <w:rPr>
          <w:rFonts w:ascii="Arial" w:hAnsi="Arial" w:cs="Arial"/>
          <w:sz w:val="22"/>
        </w:rPr>
        <w:t xml:space="preserve">č. </w:t>
      </w:r>
      <w:r w:rsidR="008154FA">
        <w:rPr>
          <w:rFonts w:ascii="Arial" w:hAnsi="Arial" w:cs="Arial"/>
          <w:sz w:val="22"/>
        </w:rPr>
        <w:t>412</w:t>
      </w:r>
      <w:r>
        <w:rPr>
          <w:rFonts w:ascii="Arial" w:hAnsi="Arial" w:cs="Arial"/>
          <w:sz w:val="22"/>
        </w:rPr>
        <w:t>/202</w:t>
      </w:r>
      <w:r w:rsidR="008154FA">
        <w:rPr>
          <w:rFonts w:ascii="Arial" w:hAnsi="Arial" w:cs="Arial"/>
          <w:sz w:val="22"/>
        </w:rPr>
        <w:t>1</w:t>
      </w:r>
      <w:r>
        <w:rPr>
          <w:rFonts w:ascii="Arial" w:hAnsi="Arial" w:cs="Arial"/>
          <w:sz w:val="22"/>
        </w:rPr>
        <w:t xml:space="preserve"> Sb., o rozpočtové skladbě.</w:t>
      </w:r>
    </w:p>
    <w:p w:rsidR="00E67318" w:rsidRDefault="00E67318" w:rsidP="00B33829">
      <w:pPr>
        <w:rPr>
          <w:rFonts w:ascii="Arial" w:hAnsi="Arial" w:cs="Arial"/>
          <w:sz w:val="22"/>
        </w:rPr>
      </w:pPr>
    </w:p>
    <w:p w:rsidR="00E67318" w:rsidRDefault="00E67318" w:rsidP="00E67318">
      <w:pPr>
        <w:rPr>
          <w:rFonts w:ascii="Arial" w:hAnsi="Arial" w:cs="Arial"/>
          <w:b/>
          <w:bCs/>
          <w:sz w:val="22"/>
        </w:rPr>
      </w:pPr>
      <w:r>
        <w:rPr>
          <w:rFonts w:ascii="Arial" w:hAnsi="Arial" w:cs="Arial"/>
          <w:b/>
          <w:bCs/>
          <w:sz w:val="22"/>
        </w:rPr>
        <w:t>9) Kritéria pro hodnocení žádosti</w:t>
      </w:r>
    </w:p>
    <w:p w:rsidR="00E67318" w:rsidRDefault="00E67318" w:rsidP="00270FC8">
      <w:pPr>
        <w:jc w:val="both"/>
        <w:rPr>
          <w:rFonts w:ascii="Arial" w:hAnsi="Arial" w:cs="Arial"/>
          <w:bCs/>
          <w:sz w:val="22"/>
        </w:rPr>
      </w:pPr>
      <w:r w:rsidRPr="00026DA0">
        <w:rPr>
          <w:rFonts w:ascii="Arial" w:hAnsi="Arial" w:cs="Arial"/>
          <w:bCs/>
          <w:sz w:val="22"/>
        </w:rPr>
        <w:t>U všech doručených žádostí bude provedena kontrola administrativního souladu žádosti se všemi podmínkami uvedenými ve výzvě.</w:t>
      </w:r>
      <w:r>
        <w:rPr>
          <w:rFonts w:ascii="Arial" w:hAnsi="Arial" w:cs="Arial"/>
          <w:bCs/>
          <w:sz w:val="22"/>
        </w:rPr>
        <w:t xml:space="preserve"> </w:t>
      </w:r>
    </w:p>
    <w:p w:rsidR="00E67318" w:rsidRDefault="00613918" w:rsidP="00590A1E">
      <w:pPr>
        <w:spacing w:before="120"/>
        <w:jc w:val="both"/>
        <w:rPr>
          <w:rFonts w:ascii="Arial" w:hAnsi="Arial" w:cs="Arial"/>
          <w:sz w:val="22"/>
        </w:rPr>
      </w:pPr>
      <w:r w:rsidRPr="00026DA0">
        <w:rPr>
          <w:rFonts w:ascii="Arial" w:hAnsi="Arial" w:cs="Arial"/>
          <w:bCs/>
          <w:sz w:val="22"/>
        </w:rPr>
        <w:t>Žádosti, jež budou v souladu se všemi podmínkami uvedenými v</w:t>
      </w:r>
      <w:r>
        <w:rPr>
          <w:rFonts w:ascii="Arial" w:hAnsi="Arial" w:cs="Arial"/>
          <w:bCs/>
          <w:sz w:val="22"/>
        </w:rPr>
        <w:t xml:space="preserve"> této</w:t>
      </w:r>
      <w:r w:rsidRPr="00026DA0">
        <w:rPr>
          <w:rFonts w:ascii="Arial" w:hAnsi="Arial" w:cs="Arial"/>
          <w:bCs/>
          <w:sz w:val="22"/>
        </w:rPr>
        <w:t xml:space="preserve"> výzvě</w:t>
      </w:r>
      <w:r>
        <w:rPr>
          <w:rFonts w:ascii="Arial" w:hAnsi="Arial" w:cs="Arial"/>
          <w:bCs/>
          <w:sz w:val="22"/>
        </w:rPr>
        <w:t>, budou seřazeny v pořadí dle data a času doručení dle bodu 14) této výzvy. V tomto pořadí budou žádosti doporučeny k poskytnutí podpory do vyčerpání celkových finančních prostředků uvedených v bodě 2) této výzvy</w:t>
      </w:r>
      <w:r>
        <w:rPr>
          <w:rFonts w:ascii="Arial" w:hAnsi="Arial" w:cs="Arial"/>
          <w:sz w:val="22"/>
        </w:rPr>
        <w:t>.</w:t>
      </w:r>
      <w:r w:rsidR="00E67318">
        <w:rPr>
          <w:rFonts w:ascii="Arial" w:hAnsi="Arial" w:cs="Arial"/>
          <w:b/>
          <w:bCs/>
          <w:sz w:val="22"/>
        </w:rPr>
        <w:t xml:space="preserve"> </w:t>
      </w:r>
    </w:p>
    <w:p w:rsidR="00E67318" w:rsidRDefault="00E67318" w:rsidP="00590A1E">
      <w:pPr>
        <w:spacing w:before="120"/>
        <w:jc w:val="both"/>
        <w:rPr>
          <w:rFonts w:ascii="Arial" w:hAnsi="Arial" w:cs="Arial"/>
          <w:b/>
          <w:bCs/>
          <w:sz w:val="22"/>
        </w:rPr>
      </w:pPr>
      <w:r>
        <w:rPr>
          <w:rFonts w:ascii="Arial" w:hAnsi="Arial" w:cs="Arial"/>
          <w:b/>
          <w:bCs/>
          <w:sz w:val="22"/>
        </w:rPr>
        <w:t xml:space="preserve">O přiznání dotace konkrétním žadatelům rozhoduje příslušný orgán kraje. </w:t>
      </w:r>
    </w:p>
    <w:p w:rsidR="00E67318" w:rsidRDefault="003440AE" w:rsidP="00590A1E">
      <w:pPr>
        <w:spacing w:before="120"/>
        <w:jc w:val="both"/>
        <w:rPr>
          <w:rFonts w:ascii="Arial" w:hAnsi="Arial" w:cs="Arial"/>
          <w:sz w:val="22"/>
        </w:rPr>
      </w:pPr>
      <w:r>
        <w:rPr>
          <w:rFonts w:ascii="Arial" w:hAnsi="Arial" w:cs="Arial"/>
          <w:sz w:val="22"/>
        </w:rPr>
        <w:t>O poskytnutí dotace v rámci</w:t>
      </w:r>
      <w:r w:rsidR="00E67318">
        <w:rPr>
          <w:rFonts w:ascii="Arial" w:hAnsi="Arial" w:cs="Arial"/>
          <w:sz w:val="22"/>
        </w:rPr>
        <w:t xml:space="preserve"> programu bude </w:t>
      </w:r>
      <w:r w:rsidR="00590A1E">
        <w:rPr>
          <w:rFonts w:ascii="Arial" w:hAnsi="Arial" w:cs="Arial"/>
          <w:sz w:val="22"/>
        </w:rPr>
        <w:t>rozhodováno</w:t>
      </w:r>
      <w:r>
        <w:rPr>
          <w:rFonts w:ascii="Arial" w:hAnsi="Arial" w:cs="Arial"/>
          <w:sz w:val="22"/>
        </w:rPr>
        <w:t xml:space="preserve"> </w:t>
      </w:r>
      <w:r w:rsidR="00590A1E">
        <w:rPr>
          <w:rFonts w:ascii="Arial" w:hAnsi="Arial" w:cs="Arial"/>
          <w:sz w:val="22"/>
        </w:rPr>
        <w:t xml:space="preserve">průběžně dle termínů zasedání zastupitelstva kraje </w:t>
      </w:r>
      <w:r w:rsidR="00590A1E" w:rsidRPr="00FE4782">
        <w:rPr>
          <w:rFonts w:ascii="Arial" w:hAnsi="Arial" w:cs="Arial"/>
          <w:sz w:val="22"/>
        </w:rPr>
        <w:t>(</w:t>
      </w:r>
      <w:r w:rsidRPr="00FE4782">
        <w:rPr>
          <w:rFonts w:ascii="Arial" w:hAnsi="Arial" w:cs="Arial"/>
          <w:sz w:val="22"/>
        </w:rPr>
        <w:t xml:space="preserve">nejpozději do </w:t>
      </w:r>
      <w:r w:rsidR="00FE4782" w:rsidRPr="00FE4782">
        <w:rPr>
          <w:rFonts w:ascii="Arial" w:hAnsi="Arial" w:cs="Arial"/>
          <w:sz w:val="22"/>
        </w:rPr>
        <w:t>30</w:t>
      </w:r>
      <w:r w:rsidRPr="00FE4782">
        <w:rPr>
          <w:rFonts w:ascii="Arial" w:hAnsi="Arial" w:cs="Arial"/>
          <w:sz w:val="22"/>
        </w:rPr>
        <w:t xml:space="preserve">. </w:t>
      </w:r>
      <w:r w:rsidR="00FE4782" w:rsidRPr="00FE4782">
        <w:rPr>
          <w:rFonts w:ascii="Arial" w:hAnsi="Arial" w:cs="Arial"/>
          <w:sz w:val="22"/>
        </w:rPr>
        <w:t>9</w:t>
      </w:r>
      <w:r w:rsidRPr="00FE4782">
        <w:rPr>
          <w:rFonts w:ascii="Arial" w:hAnsi="Arial" w:cs="Arial"/>
          <w:sz w:val="22"/>
        </w:rPr>
        <w:t>. 20</w:t>
      </w:r>
      <w:r w:rsidR="00125252">
        <w:rPr>
          <w:rFonts w:ascii="Arial" w:hAnsi="Arial" w:cs="Arial"/>
          <w:sz w:val="22"/>
        </w:rPr>
        <w:t>2</w:t>
      </w:r>
      <w:r w:rsidR="00613918">
        <w:rPr>
          <w:rFonts w:ascii="Arial" w:hAnsi="Arial" w:cs="Arial"/>
          <w:sz w:val="22"/>
        </w:rPr>
        <w:t>3</w:t>
      </w:r>
      <w:r w:rsidR="00590A1E" w:rsidRPr="00FE4782">
        <w:rPr>
          <w:rFonts w:ascii="Arial" w:hAnsi="Arial" w:cs="Arial"/>
          <w:sz w:val="22"/>
        </w:rPr>
        <w:t>)</w:t>
      </w:r>
      <w:r>
        <w:rPr>
          <w:rFonts w:ascii="Arial" w:hAnsi="Arial" w:cs="Arial"/>
          <w:sz w:val="22"/>
        </w:rPr>
        <w:t xml:space="preserve"> a tato informace </w:t>
      </w:r>
      <w:r w:rsidR="00863C1A">
        <w:rPr>
          <w:rFonts w:ascii="Arial" w:hAnsi="Arial" w:cs="Arial"/>
          <w:sz w:val="22"/>
        </w:rPr>
        <w:t xml:space="preserve">bude </w:t>
      </w:r>
      <w:r>
        <w:rPr>
          <w:rFonts w:ascii="Arial" w:hAnsi="Arial" w:cs="Arial"/>
          <w:sz w:val="22"/>
        </w:rPr>
        <w:t>zveřejněna</w:t>
      </w:r>
      <w:r w:rsidR="00E67318">
        <w:rPr>
          <w:rFonts w:ascii="Arial" w:hAnsi="Arial" w:cs="Arial"/>
          <w:sz w:val="22"/>
        </w:rPr>
        <w:t xml:space="preserve"> na webových stránkách Fondu Vysočiny (</w:t>
      </w:r>
      <w:hyperlink r:id="rId9" w:history="1">
        <w:r w:rsidR="00E67318">
          <w:rPr>
            <w:rStyle w:val="Hypertextovodkaz"/>
            <w:rFonts w:ascii="Arial" w:hAnsi="Arial" w:cs="Arial"/>
            <w:sz w:val="22"/>
          </w:rPr>
          <w:t>www.fondvysociny.cz</w:t>
        </w:r>
      </w:hyperlink>
      <w:r w:rsidR="00E67318">
        <w:rPr>
          <w:rFonts w:ascii="Arial" w:hAnsi="Arial" w:cs="Arial"/>
          <w:sz w:val="22"/>
        </w:rPr>
        <w:t>) – odkaz „Vyhodnocené programy“</w:t>
      </w:r>
      <w:r>
        <w:rPr>
          <w:rFonts w:ascii="Arial" w:hAnsi="Arial" w:cs="Arial"/>
          <w:sz w:val="22"/>
        </w:rPr>
        <w:t xml:space="preserve"> nejpozději do 30 dnů od tohoto rozhodnutí</w:t>
      </w:r>
      <w:r w:rsidR="00E67318" w:rsidRPr="00D42D54">
        <w:rPr>
          <w:rFonts w:ascii="Arial" w:hAnsi="Arial" w:cs="Arial"/>
          <w:sz w:val="22"/>
        </w:rPr>
        <w:t>.</w:t>
      </w:r>
      <w:r w:rsidR="00E67318">
        <w:rPr>
          <w:rFonts w:ascii="Arial" w:hAnsi="Arial" w:cs="Arial"/>
          <w:sz w:val="22"/>
        </w:rPr>
        <w:t xml:space="preserve"> Žadatelé, kterým nebude poskytnuta podpora, budou informováni garantem prostřednictvím e-mailu uvedeného v žádosti.</w:t>
      </w:r>
    </w:p>
    <w:p w:rsidR="00E67318" w:rsidRDefault="00E67318" w:rsidP="00270FC8">
      <w:pPr>
        <w:jc w:val="both"/>
        <w:rPr>
          <w:rFonts w:ascii="Arial" w:hAnsi="Arial" w:cs="Arial"/>
          <w:i/>
          <w:iCs/>
          <w:color w:val="FF0000"/>
          <w:sz w:val="22"/>
        </w:rPr>
      </w:pPr>
    </w:p>
    <w:p w:rsidR="00E67318" w:rsidRDefault="00E67318" w:rsidP="00270FC8">
      <w:pPr>
        <w:jc w:val="both"/>
        <w:rPr>
          <w:rFonts w:ascii="Arial" w:hAnsi="Arial" w:cs="Arial"/>
          <w:b/>
          <w:bCs/>
          <w:sz w:val="22"/>
        </w:rPr>
      </w:pPr>
      <w:r>
        <w:rPr>
          <w:rFonts w:ascii="Arial" w:hAnsi="Arial" w:cs="Arial"/>
          <w:b/>
          <w:bCs/>
          <w:sz w:val="22"/>
        </w:rPr>
        <w:t>10) Minimální a maximální výše dotace:</w:t>
      </w:r>
    </w:p>
    <w:p w:rsidR="00E67318" w:rsidRDefault="00E67318" w:rsidP="00270FC8">
      <w:pPr>
        <w:autoSpaceDE w:val="0"/>
        <w:autoSpaceDN w:val="0"/>
        <w:adjustRightInd w:val="0"/>
        <w:jc w:val="both"/>
        <w:rPr>
          <w:rFonts w:ascii="Arial" w:hAnsi="Arial" w:cs="Arial"/>
          <w:bCs/>
          <w:sz w:val="22"/>
          <w:szCs w:val="22"/>
        </w:rPr>
      </w:pPr>
      <w:r>
        <w:rPr>
          <w:rFonts w:ascii="Arial" w:hAnsi="Arial" w:cs="Arial"/>
          <w:sz w:val="22"/>
        </w:rPr>
        <w:t xml:space="preserve">Minimální výše </w:t>
      </w:r>
      <w:r w:rsidR="000951D1">
        <w:rPr>
          <w:rFonts w:ascii="Arial" w:hAnsi="Arial" w:cs="Arial"/>
          <w:sz w:val="22"/>
        </w:rPr>
        <w:t>dotace požadované v Žádosti o poskytnutí dotace</w:t>
      </w:r>
      <w:r>
        <w:rPr>
          <w:rFonts w:ascii="Arial" w:hAnsi="Arial" w:cs="Arial"/>
          <w:sz w:val="22"/>
        </w:rPr>
        <w:t xml:space="preserve"> na jeden projekt je </w:t>
      </w:r>
      <w:r w:rsidR="00FE4782" w:rsidRPr="00037B87">
        <w:rPr>
          <w:rFonts w:ascii="Arial" w:hAnsi="Arial" w:cs="Arial"/>
          <w:sz w:val="22"/>
        </w:rPr>
        <w:t>30 000</w:t>
      </w:r>
      <w:r w:rsidRPr="00037B87">
        <w:rPr>
          <w:rFonts w:ascii="Arial" w:hAnsi="Arial" w:cs="Arial"/>
          <w:sz w:val="22"/>
        </w:rPr>
        <w:t xml:space="preserve"> Kč,</w:t>
      </w:r>
      <w:r>
        <w:rPr>
          <w:rFonts w:ascii="Arial" w:hAnsi="Arial" w:cs="Arial"/>
          <w:sz w:val="22"/>
        </w:rPr>
        <w:t xml:space="preserve"> maximální výše </w:t>
      </w:r>
      <w:r w:rsidR="00BE670D">
        <w:rPr>
          <w:rFonts w:ascii="Arial" w:hAnsi="Arial" w:cs="Arial"/>
          <w:sz w:val="22"/>
        </w:rPr>
        <w:t xml:space="preserve">dotace </w:t>
      </w:r>
      <w:r w:rsidR="00E75273">
        <w:rPr>
          <w:rFonts w:ascii="Arial" w:hAnsi="Arial" w:cs="Arial"/>
          <w:sz w:val="22"/>
        </w:rPr>
        <w:t>požadované</w:t>
      </w:r>
      <w:r>
        <w:rPr>
          <w:rFonts w:ascii="Arial" w:hAnsi="Arial" w:cs="Arial"/>
          <w:sz w:val="22"/>
        </w:rPr>
        <w:t xml:space="preserve"> na jeden projekt je </w:t>
      </w:r>
      <w:r w:rsidR="00FE4782">
        <w:rPr>
          <w:rFonts w:ascii="Arial" w:hAnsi="Arial" w:cs="Arial"/>
          <w:sz w:val="22"/>
        </w:rPr>
        <w:t>1</w:t>
      </w:r>
      <w:r w:rsidR="00613918">
        <w:rPr>
          <w:rFonts w:ascii="Arial" w:hAnsi="Arial" w:cs="Arial"/>
          <w:sz w:val="22"/>
        </w:rPr>
        <w:t>50</w:t>
      </w:r>
      <w:r w:rsidR="00FE4782">
        <w:rPr>
          <w:rFonts w:ascii="Arial" w:hAnsi="Arial" w:cs="Arial"/>
          <w:sz w:val="22"/>
        </w:rPr>
        <w:t xml:space="preserve"> 000</w:t>
      </w:r>
      <w:r>
        <w:rPr>
          <w:rFonts w:ascii="Arial" w:hAnsi="Arial" w:cs="Arial"/>
          <w:sz w:val="22"/>
        </w:rPr>
        <w:t xml:space="preserve"> Kč.</w:t>
      </w:r>
      <w:r>
        <w:rPr>
          <w:rFonts w:ascii="Arial" w:hAnsi="Arial" w:cs="Arial"/>
          <w:color w:val="FF0000"/>
          <w:sz w:val="22"/>
        </w:rPr>
        <w:t xml:space="preserve"> </w:t>
      </w:r>
      <w:r>
        <w:rPr>
          <w:rFonts w:ascii="Arial" w:hAnsi="Arial" w:cs="Arial"/>
          <w:sz w:val="22"/>
        </w:rPr>
        <w:t xml:space="preserve">V rámci jednoho kola Programu může žadatel podat pouze jeden projekt. </w:t>
      </w:r>
      <w:r>
        <w:rPr>
          <w:rFonts w:ascii="Arial" w:hAnsi="Arial" w:cs="Arial"/>
          <w:bCs/>
          <w:sz w:val="22"/>
          <w:szCs w:val="22"/>
        </w:rPr>
        <w:t>V případě, že bude předloženo jedním žadatelem více projektů, budou všechny projekty vyřazeny z dalšího hodnocení.</w:t>
      </w:r>
    </w:p>
    <w:p w:rsidR="00E67318" w:rsidRDefault="00E67318" w:rsidP="00270FC8">
      <w:pPr>
        <w:jc w:val="both"/>
        <w:rPr>
          <w:rFonts w:ascii="Arial" w:hAnsi="Arial" w:cs="Arial"/>
          <w:b/>
          <w:bCs/>
          <w:sz w:val="22"/>
        </w:rPr>
      </w:pPr>
    </w:p>
    <w:p w:rsidR="00E67318" w:rsidRDefault="00E67318" w:rsidP="00270FC8">
      <w:pPr>
        <w:jc w:val="both"/>
        <w:rPr>
          <w:rFonts w:ascii="Arial" w:hAnsi="Arial" w:cs="Arial"/>
          <w:sz w:val="22"/>
        </w:rPr>
      </w:pPr>
      <w:r>
        <w:rPr>
          <w:rFonts w:ascii="Arial" w:hAnsi="Arial" w:cs="Arial"/>
          <w:b/>
          <w:bCs/>
          <w:sz w:val="22"/>
        </w:rPr>
        <w:t>11) Minimální podíl příjemce dotace:</w:t>
      </w:r>
    </w:p>
    <w:p w:rsidR="00E67318" w:rsidRPr="00097A00" w:rsidRDefault="00FE4782" w:rsidP="006A72FA">
      <w:pPr>
        <w:jc w:val="both"/>
        <w:rPr>
          <w:rFonts w:ascii="Arial" w:hAnsi="Arial" w:cs="Arial"/>
          <w:sz w:val="22"/>
        </w:rPr>
      </w:pPr>
      <w:r w:rsidRPr="00097A00">
        <w:rPr>
          <w:rFonts w:ascii="Arial" w:hAnsi="Arial" w:cs="Arial"/>
          <w:b/>
          <w:bCs/>
          <w:sz w:val="22"/>
        </w:rPr>
        <w:t>40</w:t>
      </w:r>
      <w:r w:rsidR="00E67318" w:rsidRPr="00097A00">
        <w:rPr>
          <w:rFonts w:ascii="Arial" w:hAnsi="Arial" w:cs="Arial"/>
          <w:sz w:val="22"/>
        </w:rPr>
        <w:t xml:space="preserve"> </w:t>
      </w:r>
      <w:r w:rsidR="00E67318" w:rsidRPr="00097A00">
        <w:rPr>
          <w:rFonts w:ascii="Arial" w:hAnsi="Arial" w:cs="Arial"/>
          <w:b/>
          <w:bCs/>
          <w:sz w:val="22"/>
        </w:rPr>
        <w:t>%</w:t>
      </w:r>
      <w:r w:rsidR="00E67318" w:rsidRPr="00097A00">
        <w:rPr>
          <w:rFonts w:ascii="Arial" w:hAnsi="Arial" w:cs="Arial"/>
          <w:sz w:val="22"/>
        </w:rPr>
        <w:t xml:space="preserve"> celkových nákladů projektu</w:t>
      </w:r>
      <w:r w:rsidRPr="00097A00">
        <w:rPr>
          <w:rFonts w:ascii="Arial" w:hAnsi="Arial" w:cs="Arial"/>
          <w:sz w:val="22"/>
        </w:rPr>
        <w:t xml:space="preserve"> </w:t>
      </w:r>
    </w:p>
    <w:p w:rsidR="000B1424" w:rsidRDefault="000B1424" w:rsidP="00270FC8">
      <w:pPr>
        <w:pStyle w:val="Odstavec1"/>
        <w:rPr>
          <w:rFonts w:ascii="Arial" w:hAnsi="Arial" w:cs="Arial"/>
          <w:sz w:val="22"/>
        </w:rPr>
      </w:pPr>
    </w:p>
    <w:p w:rsidR="00E67318" w:rsidRDefault="00E67318" w:rsidP="00270FC8">
      <w:pPr>
        <w:jc w:val="both"/>
        <w:rPr>
          <w:rFonts w:ascii="Arial" w:hAnsi="Arial" w:cs="Arial"/>
          <w:b/>
          <w:bCs/>
          <w:sz w:val="22"/>
        </w:rPr>
      </w:pPr>
      <w:r>
        <w:rPr>
          <w:rFonts w:ascii="Arial" w:hAnsi="Arial" w:cs="Arial"/>
          <w:b/>
          <w:bCs/>
          <w:sz w:val="22"/>
        </w:rPr>
        <w:t>12) Časový harmonogram realizace projektu:</w:t>
      </w:r>
    </w:p>
    <w:p w:rsidR="00E67318" w:rsidRDefault="00E67318" w:rsidP="00270FC8">
      <w:pPr>
        <w:jc w:val="both"/>
        <w:rPr>
          <w:rFonts w:ascii="Arial" w:hAnsi="Arial" w:cs="Arial"/>
          <w:i/>
          <w:color w:val="00B0F0"/>
          <w:sz w:val="22"/>
        </w:rPr>
      </w:pPr>
      <w:r w:rsidRPr="000A4694">
        <w:rPr>
          <w:rFonts w:ascii="Arial" w:hAnsi="Arial" w:cs="Arial"/>
          <w:sz w:val="22"/>
        </w:rPr>
        <w:t xml:space="preserve">Projekt může být zahájen nejdříve </w:t>
      </w:r>
      <w:r w:rsidR="00235A6C">
        <w:rPr>
          <w:rFonts w:ascii="Arial" w:hAnsi="Arial" w:cs="Arial"/>
          <w:sz w:val="22"/>
        </w:rPr>
        <w:t>1. 1. 20</w:t>
      </w:r>
      <w:r w:rsidR="00125252">
        <w:rPr>
          <w:rFonts w:ascii="Arial" w:hAnsi="Arial" w:cs="Arial"/>
          <w:sz w:val="22"/>
        </w:rPr>
        <w:t>2</w:t>
      </w:r>
      <w:r w:rsidR="00613918">
        <w:rPr>
          <w:rFonts w:ascii="Arial" w:hAnsi="Arial" w:cs="Arial"/>
          <w:sz w:val="22"/>
        </w:rPr>
        <w:t>3</w:t>
      </w:r>
      <w:r w:rsidR="000A4694" w:rsidRPr="000A4694">
        <w:rPr>
          <w:rFonts w:ascii="Arial" w:hAnsi="Arial" w:cs="Arial"/>
          <w:sz w:val="22"/>
        </w:rPr>
        <w:t xml:space="preserve"> </w:t>
      </w:r>
      <w:r w:rsidRPr="000A4694">
        <w:rPr>
          <w:rFonts w:ascii="Arial" w:hAnsi="Arial" w:cs="Arial"/>
          <w:sz w:val="22"/>
        </w:rPr>
        <w:t xml:space="preserve">a ukončen nejpozději do </w:t>
      </w:r>
      <w:r w:rsidR="00235A6C">
        <w:rPr>
          <w:rFonts w:ascii="Arial" w:hAnsi="Arial" w:cs="Arial"/>
          <w:sz w:val="22"/>
        </w:rPr>
        <w:t>31</w:t>
      </w:r>
      <w:r w:rsidRPr="00AB748A">
        <w:rPr>
          <w:rFonts w:ascii="Arial" w:hAnsi="Arial" w:cs="Arial"/>
          <w:bCs/>
          <w:sz w:val="22"/>
        </w:rPr>
        <w:t xml:space="preserve">. </w:t>
      </w:r>
      <w:r w:rsidR="00235A6C">
        <w:rPr>
          <w:rFonts w:ascii="Arial" w:hAnsi="Arial" w:cs="Arial"/>
          <w:bCs/>
          <w:sz w:val="22"/>
        </w:rPr>
        <w:t>12</w:t>
      </w:r>
      <w:r w:rsidRPr="00AB748A">
        <w:rPr>
          <w:rFonts w:ascii="Arial" w:hAnsi="Arial" w:cs="Arial"/>
          <w:bCs/>
          <w:sz w:val="22"/>
        </w:rPr>
        <w:t>. 20</w:t>
      </w:r>
      <w:r w:rsidR="00125252">
        <w:rPr>
          <w:rFonts w:ascii="Arial" w:hAnsi="Arial" w:cs="Arial"/>
          <w:bCs/>
          <w:sz w:val="22"/>
        </w:rPr>
        <w:t>2</w:t>
      </w:r>
      <w:r w:rsidR="00613918">
        <w:rPr>
          <w:rFonts w:ascii="Arial" w:hAnsi="Arial" w:cs="Arial"/>
          <w:bCs/>
          <w:sz w:val="22"/>
        </w:rPr>
        <w:t>3</w:t>
      </w:r>
      <w:r w:rsidRPr="00AB748A">
        <w:rPr>
          <w:rFonts w:ascii="Arial" w:hAnsi="Arial" w:cs="Arial"/>
          <w:sz w:val="22"/>
        </w:rPr>
        <w:t xml:space="preserve">. </w:t>
      </w:r>
      <w:r w:rsidRPr="00863C1A">
        <w:rPr>
          <w:rFonts w:ascii="Arial" w:hAnsi="Arial" w:cs="Arial"/>
          <w:sz w:val="22"/>
        </w:rPr>
        <w:t>Pouze v tomto období mohou vznikat uznatelné náklady projektu a musí být také uhrazeny.</w:t>
      </w:r>
      <w:r>
        <w:rPr>
          <w:rFonts w:ascii="Arial" w:hAnsi="Arial" w:cs="Arial"/>
          <w:sz w:val="22"/>
        </w:rPr>
        <w:t xml:space="preserve"> </w:t>
      </w:r>
    </w:p>
    <w:p w:rsidR="00E67318" w:rsidRPr="00E67318" w:rsidRDefault="00E67318" w:rsidP="00E67318">
      <w:pPr>
        <w:pStyle w:val="Nadpis7"/>
        <w:rPr>
          <w:rFonts w:ascii="Arial" w:hAnsi="Arial" w:cs="Arial"/>
          <w:b/>
          <w:sz w:val="22"/>
        </w:rPr>
      </w:pPr>
      <w:r>
        <w:rPr>
          <w:rFonts w:ascii="Arial" w:hAnsi="Arial" w:cs="Arial"/>
          <w:b/>
          <w:sz w:val="22"/>
        </w:rPr>
        <w:t>13) Platební podmínky</w:t>
      </w:r>
    </w:p>
    <w:p w:rsidR="00E67318" w:rsidRDefault="00E67318" w:rsidP="007361EA">
      <w:pPr>
        <w:autoSpaceDE w:val="0"/>
        <w:autoSpaceDN w:val="0"/>
        <w:adjustRightInd w:val="0"/>
        <w:spacing w:after="80"/>
        <w:jc w:val="both"/>
        <w:rPr>
          <w:rFonts w:ascii="Arial" w:hAnsi="Arial" w:cs="Arial"/>
          <w:sz w:val="22"/>
        </w:rPr>
      </w:pPr>
      <w:r>
        <w:rPr>
          <w:rFonts w:ascii="Arial" w:hAnsi="Arial" w:cs="Arial"/>
          <w:sz w:val="22"/>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k dispozici na www.fondvysociny.cz. </w:t>
      </w:r>
    </w:p>
    <w:p w:rsidR="00E67318" w:rsidRDefault="009841B9" w:rsidP="007361EA">
      <w:pPr>
        <w:autoSpaceDE w:val="0"/>
        <w:autoSpaceDN w:val="0"/>
        <w:adjustRightInd w:val="0"/>
        <w:spacing w:after="80"/>
        <w:jc w:val="both"/>
        <w:rPr>
          <w:rFonts w:ascii="Arial" w:hAnsi="Arial" w:cs="Arial"/>
          <w:sz w:val="22"/>
          <w:szCs w:val="22"/>
        </w:rPr>
      </w:pPr>
      <w:r>
        <w:rPr>
          <w:rFonts w:ascii="Arial" w:hAnsi="Arial" w:cs="Arial"/>
          <w:sz w:val="22"/>
          <w:szCs w:val="22"/>
        </w:rPr>
        <w:t>Dotace bude poskytnuta nejpozději do 30 kalendářních dnů od podpisu smlouvy o poskytnutí dotace oběma smluvními stranami.</w:t>
      </w:r>
    </w:p>
    <w:p w:rsidR="00E67318" w:rsidRDefault="00E67318" w:rsidP="007361EA">
      <w:pPr>
        <w:spacing w:after="80"/>
        <w:jc w:val="both"/>
        <w:rPr>
          <w:rFonts w:ascii="Arial" w:hAnsi="Arial" w:cs="Arial"/>
          <w:sz w:val="22"/>
        </w:rPr>
      </w:pPr>
      <w:r>
        <w:rPr>
          <w:rFonts w:ascii="Arial" w:hAnsi="Arial" w:cs="Arial"/>
          <w:sz w:val="22"/>
        </w:rPr>
        <w:t>Pokud nebude bez závažného důvodu podepsána smlouva žadatelem do 30 dnů od jejího obdržení, ztrácí žadatel automaticky nárok na poskytnutí dotace.</w:t>
      </w:r>
    </w:p>
    <w:p w:rsidR="00E67318" w:rsidRDefault="00E67318" w:rsidP="007361EA">
      <w:pPr>
        <w:spacing w:after="80"/>
        <w:jc w:val="both"/>
        <w:rPr>
          <w:rFonts w:ascii="Arial" w:hAnsi="Arial" w:cs="Arial"/>
          <w:sz w:val="22"/>
        </w:rPr>
      </w:pPr>
      <w:r>
        <w:rPr>
          <w:rFonts w:ascii="Arial" w:hAnsi="Arial" w:cs="Arial"/>
          <w:sz w:val="22"/>
        </w:rPr>
        <w:t>Dotace nemůže být v průběhu realizace převedena na jiný subjekt. Rovněž nebude umožněno měnit zásadním způsobem zaměření podpořeného projektu.</w:t>
      </w:r>
    </w:p>
    <w:p w:rsidR="00E67318" w:rsidRDefault="00E67318" w:rsidP="007361EA">
      <w:pPr>
        <w:spacing w:after="80"/>
        <w:jc w:val="both"/>
        <w:rPr>
          <w:rFonts w:ascii="Arial" w:hAnsi="Arial" w:cs="Arial"/>
          <w:sz w:val="22"/>
        </w:rPr>
      </w:pPr>
      <w:r w:rsidRPr="005330A3">
        <w:rPr>
          <w:rFonts w:ascii="Arial" w:hAnsi="Arial" w:cs="Arial"/>
          <w:sz w:val="22"/>
        </w:rPr>
        <w:t>Souběh dotace z Fondu Vysočiny s dotacemi z dotačních titulů státního rozpočtu</w:t>
      </w:r>
      <w:r w:rsidR="00E75273" w:rsidRPr="005330A3">
        <w:rPr>
          <w:rFonts w:ascii="Arial" w:hAnsi="Arial" w:cs="Arial"/>
          <w:sz w:val="22"/>
        </w:rPr>
        <w:t>,</w:t>
      </w:r>
      <w:r w:rsidRPr="005330A3">
        <w:rPr>
          <w:rFonts w:ascii="Arial" w:hAnsi="Arial" w:cs="Arial"/>
          <w:sz w:val="22"/>
        </w:rPr>
        <w:t xml:space="preserve"> jiných fondů</w:t>
      </w:r>
      <w:r w:rsidR="00E75273" w:rsidRPr="005330A3">
        <w:rPr>
          <w:rFonts w:ascii="Arial" w:hAnsi="Arial" w:cs="Arial"/>
          <w:sz w:val="22"/>
        </w:rPr>
        <w:t xml:space="preserve"> či poskytovatelů</w:t>
      </w:r>
      <w:r w:rsidRPr="005330A3">
        <w:rPr>
          <w:rFonts w:ascii="Arial" w:hAnsi="Arial" w:cs="Arial"/>
          <w:sz w:val="22"/>
        </w:rPr>
        <w:t xml:space="preserve"> se </w:t>
      </w:r>
      <w:r w:rsidR="0090755B" w:rsidRPr="005330A3">
        <w:rPr>
          <w:rFonts w:ascii="Arial" w:hAnsi="Arial" w:cs="Arial"/>
          <w:sz w:val="22"/>
        </w:rPr>
        <w:t>ne</w:t>
      </w:r>
      <w:r w:rsidRPr="005330A3">
        <w:rPr>
          <w:rFonts w:ascii="Arial" w:hAnsi="Arial" w:cs="Arial"/>
          <w:sz w:val="22"/>
        </w:rPr>
        <w:t>vylučuje.</w:t>
      </w:r>
      <w:r>
        <w:rPr>
          <w:rFonts w:ascii="Arial" w:hAnsi="Arial" w:cs="Arial"/>
          <w:sz w:val="22"/>
        </w:rPr>
        <w:t xml:space="preserve"> Souběh dotace z několika programů Fondu Vysočiny či dalších dotačních titulů kraje na realizaci jednoho projektu není možný. </w:t>
      </w:r>
    </w:p>
    <w:p w:rsidR="00DA77FF" w:rsidRDefault="00DA77FF" w:rsidP="007361EA">
      <w:pPr>
        <w:spacing w:after="80"/>
        <w:jc w:val="both"/>
        <w:rPr>
          <w:rFonts w:ascii="Arial" w:hAnsi="Arial" w:cs="Arial"/>
          <w:sz w:val="22"/>
          <w:szCs w:val="22"/>
        </w:rPr>
      </w:pPr>
      <w:r>
        <w:rPr>
          <w:rFonts w:ascii="Arial" w:hAnsi="Arial" w:cs="Arial"/>
          <w:sz w:val="22"/>
          <w:szCs w:val="22"/>
        </w:rPr>
        <w:t>V rámci této výzvy je vyžadována udržitelnost projektu. Bližší podrobnosti k udržitelnosti stanoví smlouva o poskytnutí dotace.</w:t>
      </w:r>
    </w:p>
    <w:p w:rsidR="00E67318" w:rsidRDefault="00E67318" w:rsidP="00884C3C">
      <w:pPr>
        <w:jc w:val="both"/>
        <w:rPr>
          <w:rFonts w:ascii="Arial" w:hAnsi="Arial" w:cs="Arial"/>
          <w:b/>
          <w:bCs/>
          <w:sz w:val="22"/>
        </w:rPr>
      </w:pPr>
    </w:p>
    <w:p w:rsidR="00E67318" w:rsidRDefault="00E67318" w:rsidP="00884C3C">
      <w:pPr>
        <w:jc w:val="both"/>
        <w:rPr>
          <w:rFonts w:ascii="Arial" w:hAnsi="Arial" w:cs="Arial"/>
          <w:b/>
          <w:bCs/>
          <w:sz w:val="22"/>
        </w:rPr>
      </w:pPr>
      <w:r>
        <w:rPr>
          <w:rFonts w:ascii="Arial" w:hAnsi="Arial" w:cs="Arial"/>
          <w:b/>
          <w:bCs/>
          <w:sz w:val="22"/>
        </w:rPr>
        <w:t>14) Termíny a podmínky podání žádosti o dotaci:</w:t>
      </w:r>
    </w:p>
    <w:p w:rsidR="00E67318" w:rsidRDefault="00E67318" w:rsidP="00884C3C">
      <w:pPr>
        <w:jc w:val="both"/>
        <w:rPr>
          <w:rFonts w:ascii="Arial" w:hAnsi="Arial" w:cs="Arial"/>
          <w:sz w:val="22"/>
        </w:rPr>
      </w:pPr>
      <w:r>
        <w:rPr>
          <w:rFonts w:ascii="Arial" w:hAnsi="Arial" w:cs="Arial"/>
          <w:sz w:val="22"/>
        </w:rPr>
        <w:t xml:space="preserve">Žadatelé o podporu projektů musí předložit </w:t>
      </w:r>
      <w:r>
        <w:rPr>
          <w:rFonts w:ascii="Arial" w:hAnsi="Arial" w:cs="Arial"/>
          <w:b/>
          <w:bCs/>
          <w:sz w:val="22"/>
        </w:rPr>
        <w:t>kompletně vyplněnou</w:t>
      </w:r>
      <w:r>
        <w:rPr>
          <w:rFonts w:ascii="Arial" w:hAnsi="Arial" w:cs="Arial"/>
          <w:sz w:val="22"/>
        </w:rPr>
        <w:t xml:space="preserve"> </w:t>
      </w:r>
      <w:r>
        <w:rPr>
          <w:rFonts w:ascii="Arial" w:hAnsi="Arial" w:cs="Arial"/>
          <w:b/>
          <w:bCs/>
          <w:sz w:val="22"/>
        </w:rPr>
        <w:t>Žádost o poskytnutí dotace</w:t>
      </w:r>
      <w:r>
        <w:rPr>
          <w:rFonts w:ascii="Arial" w:hAnsi="Arial" w:cs="Arial"/>
          <w:sz w:val="22"/>
        </w:rPr>
        <w:t xml:space="preserve"> na předepsaném formuláři. </w:t>
      </w:r>
      <w:r w:rsidRPr="00E422EE">
        <w:rPr>
          <w:rFonts w:ascii="Arial" w:hAnsi="Arial" w:cs="Arial"/>
          <w:b/>
          <w:sz w:val="22"/>
        </w:rPr>
        <w:t>Žádost musí být vyplněna v počítači nikoliv rukou</w:t>
      </w:r>
      <w:r>
        <w:rPr>
          <w:rFonts w:ascii="Arial" w:hAnsi="Arial" w:cs="Arial"/>
          <w:sz w:val="22"/>
        </w:rPr>
        <w:t>.</w:t>
      </w:r>
    </w:p>
    <w:p w:rsidR="00E67318" w:rsidRDefault="00AF2B22" w:rsidP="00884C3C">
      <w:pPr>
        <w:jc w:val="both"/>
        <w:rPr>
          <w:rFonts w:ascii="Arial" w:hAnsi="Arial" w:cs="Arial"/>
          <w:sz w:val="22"/>
        </w:rPr>
      </w:pPr>
      <w:r>
        <w:rPr>
          <w:rFonts w:ascii="Arial" w:hAnsi="Arial" w:cs="Arial"/>
          <w:b/>
          <w:bCs/>
          <w:sz w:val="22"/>
        </w:rPr>
        <w:t xml:space="preserve">Formulář žádosti </w:t>
      </w:r>
      <w:r w:rsidRPr="00B7316E">
        <w:rPr>
          <w:rFonts w:ascii="Arial" w:hAnsi="Arial" w:cs="Arial"/>
          <w:bCs/>
          <w:sz w:val="22"/>
        </w:rPr>
        <w:t>j</w:t>
      </w:r>
      <w:r>
        <w:rPr>
          <w:rFonts w:ascii="Arial" w:hAnsi="Arial" w:cs="Arial"/>
          <w:sz w:val="22"/>
        </w:rPr>
        <w:t xml:space="preserve">e umístěn na internetové adrese </w:t>
      </w:r>
      <w:hyperlink r:id="rId10" w:history="1">
        <w:r>
          <w:rPr>
            <w:rStyle w:val="Hypertextovodkaz"/>
            <w:rFonts w:ascii="Arial" w:hAnsi="Arial" w:cs="Arial"/>
            <w:sz w:val="22"/>
          </w:rPr>
          <w:t>www.fondvysociny.cz</w:t>
        </w:r>
      </w:hyperlink>
      <w:r>
        <w:rPr>
          <w:rFonts w:ascii="Arial" w:hAnsi="Arial" w:cs="Arial"/>
          <w:sz w:val="22"/>
        </w:rPr>
        <w:t>, kde lze najít i návod pro práci s elektronickými formuláři.</w:t>
      </w:r>
      <w:r w:rsidR="00E67318">
        <w:rPr>
          <w:rFonts w:ascii="Arial" w:hAnsi="Arial" w:cs="Arial"/>
          <w:sz w:val="22"/>
        </w:rPr>
        <w:t xml:space="preserve"> </w:t>
      </w:r>
    </w:p>
    <w:p w:rsidR="00E67318" w:rsidRDefault="00E67318" w:rsidP="00E67318">
      <w:pPr>
        <w:rPr>
          <w:rFonts w:ascii="Arial" w:hAnsi="Arial" w:cs="Arial"/>
          <w:sz w:val="22"/>
        </w:rPr>
      </w:pPr>
    </w:p>
    <w:p w:rsidR="00E67318" w:rsidRDefault="00E67318" w:rsidP="00E67318">
      <w:pPr>
        <w:rPr>
          <w:rFonts w:ascii="Arial" w:hAnsi="Arial" w:cs="Arial"/>
          <w:b/>
          <w:bCs/>
          <w:sz w:val="22"/>
          <w:u w:val="single"/>
        </w:rPr>
      </w:pPr>
      <w:r>
        <w:rPr>
          <w:rFonts w:ascii="Arial" w:hAnsi="Arial" w:cs="Arial"/>
          <w:b/>
          <w:bCs/>
          <w:sz w:val="22"/>
          <w:u w:val="single"/>
        </w:rPr>
        <w:t>Způsob podání žádosti:</w:t>
      </w:r>
    </w:p>
    <w:p w:rsidR="00E67318" w:rsidRDefault="00E67318" w:rsidP="00E67318">
      <w:pPr>
        <w:rPr>
          <w:rFonts w:ascii="Arial" w:hAnsi="Arial" w:cs="Arial"/>
          <w:sz w:val="22"/>
        </w:rPr>
      </w:pPr>
    </w:p>
    <w:p w:rsidR="00DD33B0" w:rsidRDefault="001D1663" w:rsidP="00DD33B0">
      <w:pPr>
        <w:jc w:val="both"/>
        <w:rPr>
          <w:rFonts w:ascii="Arial" w:hAnsi="Arial" w:cs="Arial"/>
          <w:sz w:val="22"/>
        </w:rPr>
      </w:pPr>
      <w:r>
        <w:rPr>
          <w:rFonts w:ascii="Arial" w:hAnsi="Arial" w:cs="Arial"/>
          <w:sz w:val="22"/>
        </w:rPr>
        <w:t>Po finálním vyplnění elektronického formuláře žádosti je nutné odeslat data z formuláře pomocí ikonky „Odeslat data z formuláře a získat kód el. žádosti“,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kódu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w:t>
      </w:r>
      <w:r w:rsidR="00DD33B0">
        <w:rPr>
          <w:rFonts w:ascii="Arial" w:hAnsi="Arial" w:cs="Arial"/>
          <w:sz w:val="22"/>
        </w:rPr>
        <w:t>:</w:t>
      </w:r>
    </w:p>
    <w:p w:rsidR="00D2671C" w:rsidRDefault="00D2671C" w:rsidP="00884C3C">
      <w:pPr>
        <w:jc w:val="both"/>
        <w:rPr>
          <w:rFonts w:ascii="Arial" w:hAnsi="Arial" w:cs="Arial"/>
          <w:i/>
          <w:iCs/>
          <w:color w:val="00B0F0"/>
          <w:sz w:val="22"/>
          <w:szCs w:val="22"/>
        </w:rPr>
      </w:pPr>
    </w:p>
    <w:p w:rsidR="009F0DBF" w:rsidRDefault="009F0DBF" w:rsidP="009F0DBF">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1 – „Papírové podání žádosti“</w:t>
      </w:r>
    </w:p>
    <w:p w:rsidR="009F0DBF" w:rsidRDefault="009F0DBF" w:rsidP="009F0DBF">
      <w:pPr>
        <w:jc w:val="both"/>
        <w:rPr>
          <w:rFonts w:ascii="Arial" w:hAnsi="Arial" w:cs="Arial"/>
          <w:sz w:val="22"/>
        </w:rPr>
      </w:pPr>
      <w:r>
        <w:rPr>
          <w:rFonts w:ascii="Arial" w:hAnsi="Arial" w:cs="Arial"/>
          <w:sz w:val="22"/>
        </w:rPr>
        <w:t>Formulář žádosti zpracovaný v </w:t>
      </w:r>
      <w:r w:rsidRPr="0047489E">
        <w:rPr>
          <w:rFonts w:ascii="Arial" w:hAnsi="Arial" w:cs="Arial"/>
          <w:b/>
          <w:sz w:val="22"/>
        </w:rPr>
        <w:t xml:space="preserve">jednom </w:t>
      </w:r>
      <w:r>
        <w:rPr>
          <w:rFonts w:ascii="Arial" w:hAnsi="Arial" w:cs="Arial"/>
          <w:b/>
          <w:bCs/>
          <w:sz w:val="22"/>
        </w:rPr>
        <w:t xml:space="preserve">vyhotovení včetně dokladů nutných k posouzení žádosti </w:t>
      </w:r>
      <w:r>
        <w:rPr>
          <w:rFonts w:ascii="Arial" w:hAnsi="Arial" w:cs="Arial"/>
          <w:sz w:val="22"/>
        </w:rPr>
        <w:t xml:space="preserve">se přijímá osobně prostřednictvím podatelny Krajského úřadu Kraje Vysočina, Žižkova 1882/57, 586 01 Jihlava nebo poštou v termínu od </w:t>
      </w:r>
      <w:r w:rsidRPr="001D1663">
        <w:rPr>
          <w:rFonts w:ascii="Arial" w:hAnsi="Arial" w:cs="Arial"/>
          <w:b/>
          <w:sz w:val="22"/>
        </w:rPr>
        <w:t>1. 2. 202</w:t>
      </w:r>
      <w:r w:rsidR="001248FD">
        <w:rPr>
          <w:rFonts w:ascii="Arial" w:hAnsi="Arial" w:cs="Arial"/>
          <w:b/>
          <w:sz w:val="22"/>
        </w:rPr>
        <w:t xml:space="preserve">3 </w:t>
      </w:r>
      <w:r w:rsidR="001248FD" w:rsidRPr="00587FDC">
        <w:rPr>
          <w:rFonts w:ascii="Arial" w:hAnsi="Arial" w:cs="Arial"/>
          <w:b/>
          <w:sz w:val="22"/>
        </w:rPr>
        <w:t>od 8:00 hod</w:t>
      </w:r>
      <w:r w:rsidRPr="001D1663">
        <w:rPr>
          <w:rFonts w:ascii="Arial" w:hAnsi="Arial" w:cs="Arial"/>
          <w:b/>
          <w:sz w:val="22"/>
        </w:rPr>
        <w:t xml:space="preserve"> do </w:t>
      </w:r>
      <w:r w:rsidR="001248FD">
        <w:rPr>
          <w:rFonts w:ascii="Arial" w:hAnsi="Arial" w:cs="Arial"/>
          <w:b/>
          <w:sz w:val="22"/>
        </w:rPr>
        <w:t>31</w:t>
      </w:r>
      <w:r w:rsidRPr="001D1663">
        <w:rPr>
          <w:rFonts w:ascii="Arial" w:hAnsi="Arial" w:cs="Arial"/>
          <w:b/>
          <w:bCs/>
          <w:sz w:val="22"/>
        </w:rPr>
        <w:t xml:space="preserve">. </w:t>
      </w:r>
      <w:r w:rsidR="001248FD">
        <w:rPr>
          <w:rFonts w:ascii="Arial" w:hAnsi="Arial" w:cs="Arial"/>
          <w:b/>
          <w:bCs/>
          <w:sz w:val="22"/>
        </w:rPr>
        <w:t>5</w:t>
      </w:r>
      <w:r w:rsidRPr="001D1663">
        <w:rPr>
          <w:rFonts w:ascii="Arial" w:hAnsi="Arial" w:cs="Arial"/>
          <w:b/>
          <w:bCs/>
          <w:sz w:val="22"/>
        </w:rPr>
        <w:t>.</w:t>
      </w:r>
      <w:r>
        <w:rPr>
          <w:rFonts w:ascii="Arial" w:hAnsi="Arial" w:cs="Arial"/>
          <w:b/>
          <w:bCs/>
          <w:sz w:val="22"/>
        </w:rPr>
        <w:t xml:space="preserve"> 202</w:t>
      </w:r>
      <w:r w:rsidR="001248FD">
        <w:rPr>
          <w:rFonts w:ascii="Arial" w:hAnsi="Arial" w:cs="Arial"/>
          <w:b/>
          <w:bCs/>
          <w:sz w:val="22"/>
        </w:rPr>
        <w:t>3</w:t>
      </w:r>
      <w:r>
        <w:rPr>
          <w:rFonts w:ascii="Arial" w:hAnsi="Arial" w:cs="Arial"/>
          <w:sz w:val="22"/>
        </w:rPr>
        <w:t xml:space="preserve"> (R</w:t>
      </w:r>
      <w:r w:rsidRPr="00F76FFC">
        <w:rPr>
          <w:rFonts w:ascii="Arial" w:hAnsi="Arial" w:cs="Arial"/>
          <w:sz w:val="22"/>
          <w:szCs w:val="22"/>
        </w:rPr>
        <w:t>ozhodující je datum doručení na podatelnu Krajského úřadu Kraje Vysočina dle podacího razítka</w:t>
      </w:r>
      <w:r>
        <w:rPr>
          <w:rFonts w:ascii="Arial" w:hAnsi="Arial" w:cs="Arial"/>
          <w:sz w:val="22"/>
          <w:szCs w:val="22"/>
        </w:rPr>
        <w:t>. Za podání v termínu v poslední den lhůty se považuje i den předání poštovní službě</w:t>
      </w:r>
      <w:r>
        <w:rPr>
          <w:rFonts w:ascii="Arial" w:hAnsi="Arial" w:cs="Arial"/>
          <w:sz w:val="22"/>
        </w:rPr>
        <w:t xml:space="preserve">). </w:t>
      </w:r>
    </w:p>
    <w:p w:rsidR="009F0DBF" w:rsidRDefault="009F0DBF" w:rsidP="009F0DBF">
      <w:pPr>
        <w:jc w:val="both"/>
        <w:rPr>
          <w:rFonts w:ascii="Arial" w:hAnsi="Arial" w:cs="Arial"/>
          <w:b/>
          <w:bCs/>
          <w:sz w:val="22"/>
        </w:rPr>
      </w:pPr>
      <w:r>
        <w:rPr>
          <w:rFonts w:ascii="Arial" w:hAnsi="Arial" w:cs="Arial"/>
          <w:sz w:val="22"/>
        </w:rPr>
        <w:t xml:space="preserve">Žádost bude předložena v zalepené obálce označené: </w:t>
      </w:r>
      <w:r>
        <w:rPr>
          <w:rFonts w:ascii="Arial" w:hAnsi="Arial" w:cs="Arial"/>
          <w:b/>
          <w:bCs/>
          <w:sz w:val="22"/>
        </w:rPr>
        <w:t>Fond Vysočiny, Program „</w:t>
      </w:r>
      <w:r w:rsidRPr="009F0DBF">
        <w:rPr>
          <w:rFonts w:ascii="Arial" w:hAnsi="Arial" w:cs="Arial"/>
          <w:b/>
          <w:bCs/>
          <w:sz w:val="22"/>
        </w:rPr>
        <w:t>OBNOVA VENKOVA VYSOČINY 202</w:t>
      </w:r>
      <w:r w:rsidR="001248FD">
        <w:rPr>
          <w:rFonts w:ascii="Arial" w:hAnsi="Arial" w:cs="Arial"/>
          <w:b/>
          <w:bCs/>
          <w:sz w:val="22"/>
        </w:rPr>
        <w:t>3</w:t>
      </w:r>
      <w:r>
        <w:rPr>
          <w:rFonts w:ascii="Arial" w:hAnsi="Arial" w:cs="Arial"/>
          <w:b/>
          <w:bCs/>
          <w:sz w:val="22"/>
        </w:rPr>
        <w:t>“.</w:t>
      </w:r>
    </w:p>
    <w:p w:rsidR="009F0DBF" w:rsidRPr="00F76FFC" w:rsidRDefault="009F0DBF" w:rsidP="009F0DBF">
      <w:pPr>
        <w:jc w:val="both"/>
        <w:rPr>
          <w:rFonts w:ascii="Arial" w:hAnsi="Arial" w:cs="Arial"/>
          <w:bCs/>
          <w:i/>
          <w:color w:val="00B0F0"/>
          <w:sz w:val="22"/>
        </w:rPr>
      </w:pPr>
    </w:p>
    <w:p w:rsidR="009F0DBF" w:rsidRDefault="009F0DBF" w:rsidP="009F0DBF">
      <w:pPr>
        <w:jc w:val="both"/>
        <w:rPr>
          <w:rFonts w:ascii="Arial" w:hAnsi="Arial" w:cs="Arial"/>
          <w:b/>
          <w:bCs/>
          <w:sz w:val="22"/>
        </w:rPr>
      </w:pPr>
      <w:r>
        <w:rPr>
          <w:rFonts w:ascii="Arial" w:hAnsi="Arial" w:cs="Arial"/>
          <w:b/>
          <w:bCs/>
          <w:sz w:val="22"/>
        </w:rPr>
        <w:lastRenderedPageBreak/>
        <w:sym w:font="Wingdings" w:char="F0E8"/>
      </w:r>
      <w:r>
        <w:rPr>
          <w:rFonts w:ascii="Arial" w:hAnsi="Arial" w:cs="Arial"/>
          <w:b/>
          <w:bCs/>
          <w:sz w:val="22"/>
        </w:rPr>
        <w:t xml:space="preserve"> Varianta 2 – „Elektronické podání žádosti prostřednictvím e-mailu“</w:t>
      </w:r>
    </w:p>
    <w:p w:rsidR="009F0DBF" w:rsidRPr="0047489E" w:rsidRDefault="009F0DBF" w:rsidP="009F0DBF">
      <w:pPr>
        <w:pStyle w:val="Default"/>
        <w:jc w:val="both"/>
      </w:pPr>
      <w:r>
        <w:rPr>
          <w:sz w:val="22"/>
        </w:rPr>
        <w:t xml:space="preserve">Originál formuláře žádosti bude odeslán v termínu od </w:t>
      </w:r>
      <w:r>
        <w:rPr>
          <w:b/>
          <w:sz w:val="22"/>
        </w:rPr>
        <w:t>1. 2</w:t>
      </w:r>
      <w:r w:rsidRPr="003E66F5">
        <w:rPr>
          <w:b/>
          <w:sz w:val="22"/>
        </w:rPr>
        <w:t>. 20</w:t>
      </w:r>
      <w:r>
        <w:rPr>
          <w:b/>
          <w:sz w:val="22"/>
        </w:rPr>
        <w:t>2</w:t>
      </w:r>
      <w:r w:rsidR="001248FD">
        <w:rPr>
          <w:b/>
          <w:sz w:val="22"/>
        </w:rPr>
        <w:t xml:space="preserve">3 </w:t>
      </w:r>
      <w:r w:rsidR="001248FD" w:rsidRPr="00587FDC">
        <w:rPr>
          <w:b/>
          <w:sz w:val="22"/>
        </w:rPr>
        <w:t>od 8:00 hod</w:t>
      </w:r>
      <w:r>
        <w:rPr>
          <w:sz w:val="22"/>
        </w:rPr>
        <w:t xml:space="preserve">  do </w:t>
      </w:r>
      <w:r w:rsidR="001248FD">
        <w:rPr>
          <w:b/>
          <w:bCs/>
          <w:sz w:val="22"/>
        </w:rPr>
        <w:t>31</w:t>
      </w:r>
      <w:r>
        <w:rPr>
          <w:b/>
          <w:bCs/>
          <w:sz w:val="22"/>
        </w:rPr>
        <w:t xml:space="preserve">. </w:t>
      </w:r>
      <w:r w:rsidR="001248FD">
        <w:rPr>
          <w:b/>
          <w:bCs/>
          <w:sz w:val="22"/>
        </w:rPr>
        <w:t>5</w:t>
      </w:r>
      <w:r>
        <w:rPr>
          <w:b/>
          <w:bCs/>
          <w:sz w:val="22"/>
        </w:rPr>
        <w:t>. 202</w:t>
      </w:r>
      <w:r w:rsidR="001248FD">
        <w:rPr>
          <w:b/>
          <w:bCs/>
          <w:sz w:val="22"/>
        </w:rPr>
        <w:t>3</w:t>
      </w:r>
      <w:r>
        <w:rPr>
          <w:sz w:val="22"/>
        </w:rPr>
        <w:t xml:space="preserve"> </w:t>
      </w:r>
      <w:r w:rsidR="002A6858">
        <w:rPr>
          <w:sz w:val="22"/>
        </w:rPr>
        <w:br/>
      </w:r>
      <w:r>
        <w:rPr>
          <w:sz w:val="22"/>
        </w:rPr>
        <w:t xml:space="preserve">e-mailem na adresu podatelny KrÚ </w:t>
      </w:r>
      <w:hyperlink r:id="rId11" w:history="1">
        <w:r>
          <w:rPr>
            <w:rStyle w:val="Hypertextovodkaz"/>
            <w:sz w:val="22"/>
          </w:rPr>
          <w:t>posta@kr-vysocina.cz</w:t>
        </w:r>
      </w:hyperlink>
      <w:r>
        <w:rPr>
          <w:sz w:val="22"/>
        </w:rPr>
        <w:t xml:space="preserve"> včetně dokladů nutných k posouzení žádosti. </w:t>
      </w:r>
      <w:r w:rsidRPr="0012552D">
        <w:rPr>
          <w:sz w:val="22"/>
          <w:szCs w:val="22"/>
        </w:rPr>
        <w:t>Za originál elektronicky vyplněné žádosti se považuje elektronicky podepsaný formulář žádosti či e-mail podepsaný zaručeným elektronickým podpisem, jež obsahuje vyplněný formulář žádosti</w:t>
      </w:r>
      <w:r>
        <w:rPr>
          <w:sz w:val="22"/>
          <w:szCs w:val="22"/>
        </w:rPr>
        <w:t>.</w:t>
      </w:r>
      <w:r>
        <w:rPr>
          <w:sz w:val="22"/>
        </w:rPr>
        <w:t xml:space="preserve"> Doklady, které je třeba doložit v originále či úředně ověřené kopii a vznikly v listinné podobě, musí být konvertovány v souladu se</w:t>
      </w:r>
      <w:r>
        <w:rPr>
          <w:color w:val="0000FF"/>
          <w:sz w:val="22"/>
        </w:rPr>
        <w:t> </w:t>
      </w:r>
      <w:r>
        <w:rPr>
          <w:sz w:val="22"/>
        </w:rPr>
        <w:t xml:space="preserve">zákonem č. 300/2008 Sb., </w:t>
      </w:r>
      <w:r w:rsidR="002A6858">
        <w:rPr>
          <w:sz w:val="22"/>
        </w:rPr>
        <w:br/>
      </w:r>
      <w:r>
        <w:rPr>
          <w:sz w:val="22"/>
        </w:rPr>
        <w:t>o elektronických úkonech a autorizované konverzi dokumentů.</w:t>
      </w:r>
      <w:r>
        <w:rPr>
          <w:color w:val="0000FF"/>
        </w:rPr>
        <w:t> </w:t>
      </w:r>
      <w:r>
        <w:rPr>
          <w:bCs/>
          <w:sz w:val="22"/>
        </w:rPr>
        <w:t>Za podání žádosti není považováno zaslání</w:t>
      </w:r>
      <w:r>
        <w:rPr>
          <w:sz w:val="22"/>
          <w:szCs w:val="22"/>
        </w:rPr>
        <w:t xml:space="preserve"> odkazu pro její vyzvednutí z internetového či jiného úložiště. </w:t>
      </w:r>
      <w:r>
        <w:rPr>
          <w:sz w:val="22"/>
        </w:rPr>
        <w:t xml:space="preserve">Do předmětu zprávy napište: </w:t>
      </w:r>
      <w:r>
        <w:rPr>
          <w:b/>
          <w:bCs/>
          <w:sz w:val="22"/>
        </w:rPr>
        <w:t>Fond Vysočiny, Program „OBNOVA VENKOVA VYSOČINY 202</w:t>
      </w:r>
      <w:r w:rsidR="001248FD">
        <w:rPr>
          <w:b/>
          <w:bCs/>
          <w:sz w:val="22"/>
        </w:rPr>
        <w:t>3</w:t>
      </w:r>
      <w:r>
        <w:rPr>
          <w:b/>
          <w:bCs/>
          <w:sz w:val="22"/>
        </w:rPr>
        <w:t xml:space="preserve">“. </w:t>
      </w:r>
      <w:r w:rsidRPr="00BB6704">
        <w:rPr>
          <w:bCs/>
          <w:sz w:val="22"/>
        </w:rPr>
        <w:t>V případě podání žádosti prostřednictvím e-mailu</w:t>
      </w:r>
      <w:r>
        <w:rPr>
          <w:bCs/>
          <w:sz w:val="22"/>
        </w:rPr>
        <w:t xml:space="preserve"> je nutné respektovat požadavky na elektronická podání Krajského úřadu Kraje Vysočina</w:t>
      </w:r>
      <w:r w:rsidRPr="000C54ED">
        <w:rPr>
          <w:bCs/>
          <w:sz w:val="22"/>
        </w:rPr>
        <w:t xml:space="preserve">, </w:t>
      </w:r>
      <w:r w:rsidRPr="00B10F24">
        <w:rPr>
          <w:bCs/>
          <w:sz w:val="22"/>
        </w:rPr>
        <w:t>uvedené na adrese</w:t>
      </w:r>
      <w:r>
        <w:rPr>
          <w:bCs/>
          <w:sz w:val="22"/>
        </w:rPr>
        <w:t xml:space="preserve"> </w:t>
      </w:r>
      <w:hyperlink r:id="rId12" w:history="1">
        <w:r w:rsidRPr="0047272D">
          <w:rPr>
            <w:rStyle w:val="Hypertextovodkaz"/>
            <w:bCs/>
            <w:sz w:val="22"/>
          </w:rPr>
          <w:t>https://www.kr-vys</w:t>
        </w:r>
        <w:r w:rsidRPr="0047272D">
          <w:rPr>
            <w:rStyle w:val="Hypertextovodkaz"/>
            <w:bCs/>
            <w:sz w:val="22"/>
          </w:rPr>
          <w:t>o</w:t>
        </w:r>
        <w:r w:rsidRPr="0047272D">
          <w:rPr>
            <w:rStyle w:val="Hypertextovodkaz"/>
            <w:bCs/>
            <w:sz w:val="22"/>
          </w:rPr>
          <w:t>cina.cz/podatelna-krajskeho-uradu-kraje-vysocina/d-4032052</w:t>
        </w:r>
      </w:hyperlink>
      <w:r>
        <w:rPr>
          <w:bCs/>
          <w:sz w:val="22"/>
        </w:rPr>
        <w:t>.</w:t>
      </w:r>
    </w:p>
    <w:p w:rsidR="009F0DBF" w:rsidRDefault="009F0DBF" w:rsidP="009F0DBF">
      <w:pPr>
        <w:jc w:val="both"/>
        <w:rPr>
          <w:rFonts w:ascii="Arial" w:hAnsi="Arial" w:cs="Arial"/>
          <w:b/>
          <w:bCs/>
          <w:sz w:val="22"/>
        </w:rPr>
      </w:pPr>
      <w:r>
        <w:rPr>
          <w:rFonts w:ascii="Arial" w:hAnsi="Arial" w:cs="Arial"/>
          <w:b/>
          <w:bCs/>
          <w:sz w:val="22"/>
        </w:rPr>
        <w:t xml:space="preserve"> </w:t>
      </w:r>
    </w:p>
    <w:p w:rsidR="009F0DBF" w:rsidRDefault="009F0DBF" w:rsidP="009F0DBF">
      <w:pPr>
        <w:jc w:val="both"/>
        <w:rPr>
          <w:rFonts w:ascii="Arial" w:hAnsi="Arial" w:cs="Arial"/>
          <w:b/>
          <w:bCs/>
          <w:sz w:val="22"/>
        </w:rPr>
      </w:pPr>
      <w:r>
        <w:rPr>
          <w:rFonts w:ascii="Arial" w:hAnsi="Arial" w:cs="Arial"/>
          <w:b/>
          <w:bCs/>
          <w:sz w:val="22"/>
        </w:rPr>
        <w:sym w:font="Wingdings" w:char="F0E8"/>
      </w:r>
      <w:r>
        <w:rPr>
          <w:rFonts w:ascii="Arial" w:hAnsi="Arial" w:cs="Arial"/>
          <w:b/>
          <w:bCs/>
          <w:sz w:val="22"/>
        </w:rPr>
        <w:t xml:space="preserve"> Varianta 3 – „Elektronické podání žádosti prostřednictvím datové schránky“</w:t>
      </w:r>
    </w:p>
    <w:p w:rsidR="009F0DBF" w:rsidRPr="004A2AF6" w:rsidRDefault="009F0DBF" w:rsidP="009F0DBF">
      <w:pPr>
        <w:pStyle w:val="Default"/>
        <w:jc w:val="both"/>
      </w:pPr>
      <w:r>
        <w:rPr>
          <w:sz w:val="22"/>
        </w:rPr>
        <w:t xml:space="preserve">Formulář žádosti (nikoliv jen xml data ze žádosti) bude odeslán z datové schránky žadatele nebo osoby oprávněné za žadatele jednat na základě plné moci v termínu od </w:t>
      </w:r>
      <w:r>
        <w:rPr>
          <w:b/>
          <w:sz w:val="22"/>
        </w:rPr>
        <w:t>1</w:t>
      </w:r>
      <w:r w:rsidRPr="00F5052E">
        <w:rPr>
          <w:b/>
          <w:sz w:val="22"/>
        </w:rPr>
        <w:t xml:space="preserve">. </w:t>
      </w:r>
      <w:r>
        <w:rPr>
          <w:b/>
          <w:sz w:val="22"/>
        </w:rPr>
        <w:t>2</w:t>
      </w:r>
      <w:r w:rsidRPr="00F5052E">
        <w:rPr>
          <w:b/>
          <w:sz w:val="22"/>
        </w:rPr>
        <w:t>. 20</w:t>
      </w:r>
      <w:r>
        <w:rPr>
          <w:b/>
          <w:sz w:val="22"/>
        </w:rPr>
        <w:t>2</w:t>
      </w:r>
      <w:r w:rsidR="001248FD">
        <w:rPr>
          <w:b/>
          <w:sz w:val="22"/>
        </w:rPr>
        <w:t xml:space="preserve">3 </w:t>
      </w:r>
      <w:r w:rsidR="001248FD" w:rsidRPr="00587FDC">
        <w:rPr>
          <w:b/>
          <w:sz w:val="22"/>
        </w:rPr>
        <w:t>od 8:00 hod</w:t>
      </w:r>
      <w:r>
        <w:rPr>
          <w:sz w:val="22"/>
        </w:rPr>
        <w:t xml:space="preserve"> do </w:t>
      </w:r>
      <w:r w:rsidR="001248FD">
        <w:rPr>
          <w:b/>
          <w:sz w:val="22"/>
        </w:rPr>
        <w:t>31</w:t>
      </w:r>
      <w:r w:rsidR="001D1663" w:rsidRPr="001D1663">
        <w:rPr>
          <w:b/>
          <w:bCs/>
          <w:sz w:val="22"/>
        </w:rPr>
        <w:t xml:space="preserve">. </w:t>
      </w:r>
      <w:r w:rsidR="001248FD">
        <w:rPr>
          <w:b/>
          <w:bCs/>
          <w:sz w:val="22"/>
        </w:rPr>
        <w:t>5</w:t>
      </w:r>
      <w:r w:rsidRPr="001D1663">
        <w:rPr>
          <w:b/>
          <w:bCs/>
          <w:sz w:val="22"/>
        </w:rPr>
        <w:t>. 202</w:t>
      </w:r>
      <w:r w:rsidR="001248FD">
        <w:rPr>
          <w:b/>
          <w:bCs/>
          <w:sz w:val="22"/>
        </w:rPr>
        <w:t>3</w:t>
      </w:r>
      <w:r>
        <w:rPr>
          <w:sz w:val="22"/>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w:t>
      </w:r>
      <w:r w:rsidR="002A6858">
        <w:rPr>
          <w:sz w:val="22"/>
        </w:rPr>
        <w:br/>
      </w:r>
      <w:r>
        <w:rPr>
          <w:sz w:val="22"/>
        </w:rPr>
        <w:t>a autorizované konverzi dokumentů.</w:t>
      </w:r>
      <w:r>
        <w:t> </w:t>
      </w:r>
      <w:r>
        <w:rPr>
          <w:sz w:val="22"/>
        </w:rPr>
        <w:t>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Pr>
          <w:color w:val="FF0000"/>
          <w:sz w:val="22"/>
        </w:rPr>
        <w:t> </w:t>
      </w:r>
      <w:r>
        <w:rPr>
          <w:bCs/>
          <w:sz w:val="22"/>
        </w:rPr>
        <w:t>Za podání žádosti není považováno zaslání</w:t>
      </w:r>
      <w:r>
        <w:rPr>
          <w:sz w:val="22"/>
          <w:szCs w:val="22"/>
        </w:rPr>
        <w:t xml:space="preserve"> odkazu pro její vyzvednutí </w:t>
      </w:r>
      <w:r w:rsidR="002A6858">
        <w:rPr>
          <w:sz w:val="22"/>
          <w:szCs w:val="22"/>
        </w:rPr>
        <w:br/>
      </w:r>
      <w:r>
        <w:rPr>
          <w:sz w:val="22"/>
          <w:szCs w:val="22"/>
        </w:rPr>
        <w:t xml:space="preserve">z internetového či jiného úložiště. </w:t>
      </w:r>
      <w:r>
        <w:rPr>
          <w:sz w:val="22"/>
        </w:rPr>
        <w:t xml:space="preserve">Do předmětu zprávy napište: </w:t>
      </w:r>
      <w:r>
        <w:rPr>
          <w:b/>
          <w:bCs/>
          <w:sz w:val="22"/>
        </w:rPr>
        <w:t>Fond Vysočiny, Program „OBNOVA VENKOVA VYSOČINY 202</w:t>
      </w:r>
      <w:r w:rsidR="001248FD">
        <w:rPr>
          <w:b/>
          <w:bCs/>
          <w:sz w:val="22"/>
        </w:rPr>
        <w:t>3</w:t>
      </w:r>
      <w:r>
        <w:rPr>
          <w:b/>
          <w:bCs/>
          <w:sz w:val="22"/>
        </w:rPr>
        <w:t>“.</w:t>
      </w:r>
    </w:p>
    <w:p w:rsidR="00E67318" w:rsidRDefault="00E67318" w:rsidP="00884C3C">
      <w:pPr>
        <w:jc w:val="both"/>
        <w:rPr>
          <w:rFonts w:ascii="Arial" w:hAnsi="Arial" w:cs="Arial"/>
          <w:b/>
          <w:bCs/>
          <w:sz w:val="22"/>
        </w:rPr>
      </w:pPr>
    </w:p>
    <w:p w:rsidR="00E67318" w:rsidRDefault="00E67318" w:rsidP="00E67318">
      <w:pPr>
        <w:rPr>
          <w:rFonts w:ascii="Arial" w:hAnsi="Arial" w:cs="Arial"/>
          <w:sz w:val="22"/>
        </w:rPr>
      </w:pPr>
    </w:p>
    <w:p w:rsidR="00E67318" w:rsidRPr="00732C27" w:rsidRDefault="00E67318" w:rsidP="00732C27">
      <w:pPr>
        <w:rPr>
          <w:rFonts w:ascii="Arial" w:hAnsi="Arial" w:cs="Arial"/>
          <w:b/>
          <w:bCs/>
          <w:sz w:val="22"/>
          <w:u w:val="single"/>
        </w:rPr>
      </w:pPr>
      <w:r w:rsidRPr="00E67318">
        <w:rPr>
          <w:rFonts w:ascii="Arial" w:hAnsi="Arial" w:cs="Arial"/>
          <w:b/>
          <w:bCs/>
          <w:sz w:val="22"/>
        </w:rPr>
        <w:t xml:space="preserve">15) </w:t>
      </w:r>
      <w:r>
        <w:rPr>
          <w:rFonts w:ascii="Arial" w:hAnsi="Arial" w:cs="Arial"/>
          <w:b/>
          <w:bCs/>
          <w:sz w:val="22"/>
          <w:u w:val="single"/>
        </w:rPr>
        <w:t>Doklady nutné k posouzení žádosti:</w:t>
      </w:r>
      <w:r w:rsidRPr="000C54ED">
        <w:rPr>
          <w:rFonts w:ascii="Arial" w:hAnsi="Arial" w:cs="Arial"/>
          <w:iCs/>
          <w:sz w:val="22"/>
        </w:rPr>
        <w:t xml:space="preserve"> </w:t>
      </w:r>
    </w:p>
    <w:p w:rsidR="00716E45" w:rsidRDefault="00613918" w:rsidP="007A2C90">
      <w:pPr>
        <w:numPr>
          <w:ilvl w:val="0"/>
          <w:numId w:val="27"/>
        </w:numPr>
        <w:tabs>
          <w:tab w:val="clear" w:pos="720"/>
        </w:tabs>
        <w:spacing w:before="80"/>
        <w:ind w:left="1134"/>
        <w:jc w:val="both"/>
        <w:rPr>
          <w:rFonts w:ascii="Arial" w:hAnsi="Arial" w:cs="Arial"/>
          <w:sz w:val="22"/>
        </w:rPr>
      </w:pPr>
      <w:r>
        <w:rPr>
          <w:rFonts w:ascii="Arial" w:hAnsi="Arial" w:cs="Arial"/>
          <w:sz w:val="22"/>
        </w:rPr>
        <w:t>Zákres místa realizace projektu v mapě s vyznačením dotčených n</w:t>
      </w:r>
      <w:r w:rsidRPr="0011441A">
        <w:rPr>
          <w:rFonts w:ascii="Arial" w:hAnsi="Arial" w:cs="Arial"/>
          <w:sz w:val="22"/>
        </w:rPr>
        <w:t>emovitostí</w:t>
      </w:r>
      <w:r>
        <w:rPr>
          <w:rFonts w:ascii="Arial" w:hAnsi="Arial" w:cs="Arial"/>
          <w:sz w:val="22"/>
        </w:rPr>
        <w:t xml:space="preserve"> (objektů, budov či pozemků). Lze doložit </w:t>
      </w:r>
      <w:r w:rsidRPr="0011441A">
        <w:rPr>
          <w:rFonts w:ascii="Arial" w:hAnsi="Arial" w:cs="Arial"/>
          <w:sz w:val="22"/>
        </w:rPr>
        <w:t>např. mapový</w:t>
      </w:r>
      <w:r>
        <w:rPr>
          <w:rFonts w:ascii="Arial" w:hAnsi="Arial" w:cs="Arial"/>
          <w:sz w:val="22"/>
        </w:rPr>
        <w:t>m</w:t>
      </w:r>
      <w:r w:rsidRPr="0011441A">
        <w:rPr>
          <w:rFonts w:ascii="Arial" w:hAnsi="Arial" w:cs="Arial"/>
          <w:sz w:val="22"/>
        </w:rPr>
        <w:t xml:space="preserve"> výstup</w:t>
      </w:r>
      <w:r>
        <w:rPr>
          <w:rFonts w:ascii="Arial" w:hAnsi="Arial" w:cs="Arial"/>
          <w:sz w:val="22"/>
        </w:rPr>
        <w:t>em</w:t>
      </w:r>
      <w:r w:rsidRPr="0011441A">
        <w:rPr>
          <w:rFonts w:ascii="Arial" w:hAnsi="Arial" w:cs="Arial"/>
          <w:sz w:val="22"/>
        </w:rPr>
        <w:t xml:space="preserve"> z GIS, </w:t>
      </w:r>
      <w:r>
        <w:rPr>
          <w:rFonts w:ascii="Arial" w:hAnsi="Arial" w:cs="Arial"/>
          <w:sz w:val="22"/>
        </w:rPr>
        <w:t>zákresem do</w:t>
      </w:r>
      <w:r w:rsidRPr="0011441A">
        <w:rPr>
          <w:rFonts w:ascii="Arial" w:hAnsi="Arial" w:cs="Arial"/>
          <w:sz w:val="22"/>
        </w:rPr>
        <w:t xml:space="preserve"> map</w:t>
      </w:r>
      <w:r>
        <w:rPr>
          <w:rFonts w:ascii="Arial" w:hAnsi="Arial" w:cs="Arial"/>
          <w:sz w:val="22"/>
        </w:rPr>
        <w:t>y</w:t>
      </w:r>
      <w:r w:rsidRPr="0011441A">
        <w:rPr>
          <w:rFonts w:ascii="Arial" w:hAnsi="Arial" w:cs="Arial"/>
          <w:sz w:val="22"/>
        </w:rPr>
        <w:t>.cz</w:t>
      </w:r>
      <w:r>
        <w:rPr>
          <w:rFonts w:ascii="Arial" w:hAnsi="Arial" w:cs="Arial"/>
          <w:sz w:val="22"/>
        </w:rPr>
        <w:t xml:space="preserve"> nebo do</w:t>
      </w:r>
      <w:r w:rsidRPr="0011441A">
        <w:rPr>
          <w:rFonts w:ascii="Arial" w:hAnsi="Arial" w:cs="Arial"/>
          <w:sz w:val="22"/>
        </w:rPr>
        <w:t xml:space="preserve"> katastrální map</w:t>
      </w:r>
      <w:r>
        <w:rPr>
          <w:rFonts w:ascii="Arial" w:hAnsi="Arial" w:cs="Arial"/>
          <w:sz w:val="22"/>
        </w:rPr>
        <w:t>y</w:t>
      </w:r>
      <w:r w:rsidR="001248FD">
        <w:rPr>
          <w:rFonts w:ascii="Arial" w:hAnsi="Arial" w:cs="Arial"/>
          <w:sz w:val="22"/>
        </w:rPr>
        <w:t>.</w:t>
      </w:r>
      <w:r w:rsidR="00AB748A" w:rsidRPr="00716E45">
        <w:rPr>
          <w:rFonts w:ascii="Arial" w:hAnsi="Arial" w:cs="Arial"/>
          <w:sz w:val="22"/>
        </w:rPr>
        <w:t xml:space="preserve"> </w:t>
      </w:r>
    </w:p>
    <w:p w:rsidR="00716E45" w:rsidRDefault="00613918" w:rsidP="00783275">
      <w:pPr>
        <w:spacing w:before="120"/>
        <w:ind w:left="1134"/>
        <w:jc w:val="both"/>
        <w:rPr>
          <w:rFonts w:ascii="Arial" w:hAnsi="Arial" w:cs="Arial"/>
          <w:sz w:val="22"/>
        </w:rPr>
      </w:pPr>
      <w:r>
        <w:rPr>
          <w:rFonts w:ascii="Arial" w:hAnsi="Arial" w:cs="Arial"/>
          <w:sz w:val="22"/>
        </w:rPr>
        <w:t xml:space="preserve">Zákres </w:t>
      </w:r>
      <w:r w:rsidR="00716E45" w:rsidRPr="00DE455E">
        <w:rPr>
          <w:rFonts w:ascii="Arial" w:hAnsi="Arial" w:cs="Arial"/>
          <w:sz w:val="22"/>
        </w:rPr>
        <w:t xml:space="preserve">se nepředkládá, pokud je předmětem žádosti </w:t>
      </w:r>
      <w:r w:rsidR="00716E45">
        <w:rPr>
          <w:rFonts w:ascii="Arial" w:hAnsi="Arial" w:cs="Arial"/>
          <w:sz w:val="22"/>
        </w:rPr>
        <w:t xml:space="preserve">pouze nákup movitého majetku obce (např. </w:t>
      </w:r>
      <w:r w:rsidR="00716E45" w:rsidRPr="00DE455E">
        <w:rPr>
          <w:rFonts w:ascii="Arial" w:hAnsi="Arial" w:cs="Arial"/>
          <w:sz w:val="22"/>
        </w:rPr>
        <w:t>nákup</w:t>
      </w:r>
      <w:r w:rsidR="00716E45">
        <w:rPr>
          <w:rFonts w:ascii="Arial" w:hAnsi="Arial" w:cs="Arial"/>
          <w:sz w:val="22"/>
        </w:rPr>
        <w:t xml:space="preserve"> komunální techniky, vybavení jednotky požární ochrany určené k zásahu,</w:t>
      </w:r>
      <w:r w:rsidR="00716E45" w:rsidRPr="00DE455E">
        <w:rPr>
          <w:rFonts w:ascii="Arial" w:hAnsi="Arial" w:cs="Arial"/>
          <w:sz w:val="22"/>
        </w:rPr>
        <w:t xml:space="preserve"> nákup ústředny pro bezdrátový rozhlas</w:t>
      </w:r>
      <w:r w:rsidR="00716E45">
        <w:rPr>
          <w:rFonts w:ascii="Arial" w:hAnsi="Arial" w:cs="Arial"/>
          <w:sz w:val="22"/>
        </w:rPr>
        <w:t>)</w:t>
      </w:r>
      <w:r w:rsidR="00716E45" w:rsidRPr="00DE455E">
        <w:rPr>
          <w:rFonts w:ascii="Arial" w:hAnsi="Arial" w:cs="Arial"/>
          <w:sz w:val="22"/>
        </w:rPr>
        <w:t>.</w:t>
      </w:r>
    </w:p>
    <w:p w:rsidR="00E67318" w:rsidRPr="00FE555D" w:rsidRDefault="00E67318" w:rsidP="007A2C90">
      <w:pPr>
        <w:numPr>
          <w:ilvl w:val="0"/>
          <w:numId w:val="27"/>
        </w:numPr>
        <w:tabs>
          <w:tab w:val="clear" w:pos="720"/>
        </w:tabs>
        <w:spacing w:before="80"/>
        <w:ind w:left="1134"/>
        <w:jc w:val="both"/>
        <w:rPr>
          <w:rFonts w:ascii="Arial" w:hAnsi="Arial" w:cs="Arial"/>
          <w:sz w:val="22"/>
        </w:rPr>
      </w:pPr>
      <w:r w:rsidRPr="00FE555D">
        <w:rPr>
          <w:rFonts w:ascii="Arial" w:hAnsi="Arial" w:cs="Arial"/>
          <w:sz w:val="22"/>
        </w:rPr>
        <w:t xml:space="preserve">U projektů, kde </w:t>
      </w:r>
      <w:r w:rsidR="00783275">
        <w:rPr>
          <w:rFonts w:ascii="Arial" w:hAnsi="Arial" w:cs="Arial"/>
          <w:sz w:val="22"/>
        </w:rPr>
        <w:t>jejich realizace vyžaduje</w:t>
      </w:r>
      <w:r w:rsidRPr="00FE555D">
        <w:rPr>
          <w:rFonts w:ascii="Arial" w:hAnsi="Arial" w:cs="Arial"/>
          <w:sz w:val="22"/>
        </w:rPr>
        <w:t xml:space="preserve"> </w:t>
      </w:r>
      <w:r w:rsidR="00783275">
        <w:rPr>
          <w:rFonts w:ascii="Arial" w:hAnsi="Arial" w:cs="Arial"/>
          <w:sz w:val="22"/>
        </w:rPr>
        <w:t xml:space="preserve">vydání </w:t>
      </w:r>
      <w:r w:rsidRPr="00FE555D">
        <w:rPr>
          <w:rFonts w:ascii="Arial" w:hAnsi="Arial" w:cs="Arial"/>
          <w:sz w:val="22"/>
        </w:rPr>
        <w:t>povolení k realizaci stavby</w:t>
      </w:r>
      <w:r w:rsidR="00783275">
        <w:rPr>
          <w:rFonts w:ascii="Arial" w:hAnsi="Arial" w:cs="Arial"/>
          <w:sz w:val="22"/>
        </w:rPr>
        <w:t>,</w:t>
      </w:r>
      <w:r w:rsidRPr="00FE555D">
        <w:rPr>
          <w:rFonts w:ascii="Arial" w:hAnsi="Arial" w:cs="Arial"/>
          <w:sz w:val="22"/>
        </w:rPr>
        <w:t xml:space="preserve"> </w:t>
      </w:r>
      <w:r w:rsidR="00783275">
        <w:rPr>
          <w:rFonts w:ascii="Arial" w:hAnsi="Arial" w:cs="Arial"/>
          <w:sz w:val="22"/>
        </w:rPr>
        <w:t xml:space="preserve">doloží obec kopii příslušného povolení </w:t>
      </w:r>
      <w:r w:rsidRPr="00FE555D">
        <w:rPr>
          <w:rFonts w:ascii="Arial" w:hAnsi="Arial" w:cs="Arial"/>
          <w:sz w:val="22"/>
        </w:rPr>
        <w:t xml:space="preserve">dle zákona č. 183/2006 Sb., o územním plánování </w:t>
      </w:r>
      <w:r w:rsidR="00FB7F74">
        <w:rPr>
          <w:rFonts w:ascii="Arial" w:hAnsi="Arial" w:cs="Arial"/>
          <w:sz w:val="22"/>
        </w:rPr>
        <w:br/>
      </w:r>
      <w:r w:rsidRPr="00FE555D">
        <w:rPr>
          <w:rFonts w:ascii="Arial" w:hAnsi="Arial" w:cs="Arial"/>
          <w:sz w:val="22"/>
        </w:rPr>
        <w:t xml:space="preserve">a </w:t>
      </w:r>
      <w:r w:rsidR="00783275">
        <w:rPr>
          <w:rFonts w:ascii="Arial" w:hAnsi="Arial" w:cs="Arial"/>
          <w:sz w:val="22"/>
        </w:rPr>
        <w:t>stavebním řádu (stavební zákon) nebo</w:t>
      </w:r>
      <w:r w:rsidR="00783275">
        <w:rPr>
          <w:rFonts w:ascii="Arial" w:hAnsi="Arial" w:cs="Arial"/>
          <w:iCs/>
          <w:sz w:val="22"/>
        </w:rPr>
        <w:t xml:space="preserve"> </w:t>
      </w:r>
      <w:r w:rsidR="00783275">
        <w:rPr>
          <w:rFonts w:ascii="Arial" w:hAnsi="Arial" w:cs="Arial"/>
          <w:sz w:val="22"/>
        </w:rPr>
        <w:t xml:space="preserve">dle zákona č. 254/2001 Sb., o vodách </w:t>
      </w:r>
      <w:r w:rsidR="00FB7F74">
        <w:rPr>
          <w:rFonts w:ascii="Arial" w:hAnsi="Arial" w:cs="Arial"/>
          <w:sz w:val="22"/>
        </w:rPr>
        <w:br/>
      </w:r>
      <w:r w:rsidR="00783275">
        <w:rPr>
          <w:rFonts w:ascii="Arial" w:hAnsi="Arial" w:cs="Arial"/>
          <w:sz w:val="22"/>
        </w:rPr>
        <w:t>o změně některých zákonů (vodní zákon)</w:t>
      </w:r>
      <w:r w:rsidRPr="00FE555D">
        <w:rPr>
          <w:rFonts w:ascii="Arial" w:hAnsi="Arial" w:cs="Arial"/>
          <w:sz w:val="22"/>
        </w:rPr>
        <w:t xml:space="preserve"> ve znění pozdějších předpisů, a to</w:t>
      </w:r>
      <w:r w:rsidR="00783275">
        <w:rPr>
          <w:rFonts w:ascii="Arial" w:hAnsi="Arial" w:cs="Arial"/>
          <w:sz w:val="22"/>
        </w:rPr>
        <w:t xml:space="preserve"> vždy</w:t>
      </w:r>
      <w:r w:rsidRPr="00FE555D">
        <w:rPr>
          <w:rFonts w:ascii="Arial" w:hAnsi="Arial" w:cs="Arial"/>
          <w:sz w:val="22"/>
        </w:rPr>
        <w:t xml:space="preserve"> včetně dokladu o nabytí právní moci takového povolení. </w:t>
      </w:r>
      <w:r w:rsidR="00783275">
        <w:rPr>
          <w:rFonts w:ascii="Arial" w:hAnsi="Arial" w:cs="Arial"/>
          <w:sz w:val="22"/>
        </w:rPr>
        <w:t>V</w:t>
      </w:r>
      <w:r w:rsidR="00783275">
        <w:rPr>
          <w:rFonts w:ascii="Arial" w:hAnsi="Arial" w:cs="Arial"/>
          <w:iCs/>
          <w:sz w:val="22"/>
        </w:rPr>
        <w:t xml:space="preserve"> případě, že akce nepodléhá povolení k realizaci stavby, doloží obec </w:t>
      </w:r>
      <w:r w:rsidR="00783275">
        <w:rPr>
          <w:rFonts w:ascii="Arial" w:hAnsi="Arial" w:cs="Arial"/>
          <w:sz w:val="22"/>
          <w:szCs w:val="22"/>
        </w:rPr>
        <w:t>čestn</w:t>
      </w:r>
      <w:r w:rsidR="003B0A9E">
        <w:rPr>
          <w:rFonts w:ascii="Arial" w:hAnsi="Arial" w:cs="Arial"/>
          <w:sz w:val="22"/>
          <w:szCs w:val="22"/>
        </w:rPr>
        <w:t>é prohlášení o této skutečnosti (čestné prohlášení není třeba dokládat v případě pořizování komunální techniky a vybavení hasičské zbrojnice).</w:t>
      </w:r>
    </w:p>
    <w:p w:rsidR="00E67318" w:rsidRDefault="00E67318" w:rsidP="00E67318">
      <w:pPr>
        <w:rPr>
          <w:rFonts w:ascii="Arial" w:hAnsi="Arial" w:cs="Arial"/>
          <w:i/>
          <w:iCs/>
          <w:sz w:val="22"/>
        </w:rPr>
      </w:pPr>
    </w:p>
    <w:p w:rsidR="00E67318" w:rsidRDefault="00E67318" w:rsidP="00E67318">
      <w:pPr>
        <w:rPr>
          <w:rFonts w:ascii="Arial" w:hAnsi="Arial" w:cs="Arial"/>
          <w:b/>
          <w:bCs/>
          <w:sz w:val="22"/>
        </w:rPr>
      </w:pPr>
      <w:r>
        <w:rPr>
          <w:rFonts w:ascii="Arial" w:hAnsi="Arial" w:cs="Arial"/>
          <w:b/>
          <w:bCs/>
          <w:sz w:val="22"/>
        </w:rPr>
        <w:t>16) Odpovědnost za realizaci podpory (garant programu):</w:t>
      </w:r>
    </w:p>
    <w:p w:rsidR="00E67318" w:rsidRDefault="00E67318" w:rsidP="00270FC8">
      <w:pPr>
        <w:jc w:val="both"/>
        <w:rPr>
          <w:rFonts w:ascii="Arial" w:hAnsi="Arial" w:cs="Arial"/>
          <w:sz w:val="22"/>
        </w:rPr>
      </w:pPr>
      <w:r>
        <w:rPr>
          <w:rFonts w:ascii="Arial" w:hAnsi="Arial" w:cs="Arial"/>
          <w:sz w:val="22"/>
        </w:rPr>
        <w:t xml:space="preserve">Garantem programu je odbor </w:t>
      </w:r>
      <w:r w:rsidR="00034454">
        <w:rPr>
          <w:rFonts w:ascii="Arial" w:hAnsi="Arial" w:cs="Arial"/>
          <w:sz w:val="22"/>
        </w:rPr>
        <w:t>regionálního rozvoje</w:t>
      </w:r>
      <w:r>
        <w:rPr>
          <w:rFonts w:ascii="Arial" w:hAnsi="Arial" w:cs="Arial"/>
          <w:sz w:val="22"/>
        </w:rPr>
        <w:t xml:space="preserve">, Krajský úřad Kraje Vysočina, </w:t>
      </w:r>
      <w:r w:rsidR="002D7610">
        <w:rPr>
          <w:rFonts w:ascii="Arial" w:hAnsi="Arial" w:cs="Arial"/>
          <w:sz w:val="22"/>
        </w:rPr>
        <w:t>Ke Skalce</w:t>
      </w:r>
      <w:r w:rsidR="00034454">
        <w:rPr>
          <w:rFonts w:ascii="Arial" w:hAnsi="Arial" w:cs="Arial"/>
          <w:sz w:val="22"/>
        </w:rPr>
        <w:t xml:space="preserve"> </w:t>
      </w:r>
      <w:r w:rsidR="002D7610">
        <w:rPr>
          <w:rFonts w:ascii="Arial" w:hAnsi="Arial" w:cs="Arial"/>
          <w:sz w:val="22"/>
        </w:rPr>
        <w:t>5907</w:t>
      </w:r>
      <w:r w:rsidR="005C3CF9">
        <w:rPr>
          <w:rFonts w:ascii="Arial" w:hAnsi="Arial" w:cs="Arial"/>
          <w:sz w:val="22"/>
        </w:rPr>
        <w:t>/</w:t>
      </w:r>
      <w:r w:rsidR="002D7610">
        <w:rPr>
          <w:rFonts w:ascii="Arial" w:hAnsi="Arial" w:cs="Arial"/>
          <w:sz w:val="22"/>
        </w:rPr>
        <w:t>4</w:t>
      </w:r>
      <w:r w:rsidR="00034454">
        <w:rPr>
          <w:rFonts w:ascii="Arial" w:hAnsi="Arial" w:cs="Arial"/>
          <w:sz w:val="22"/>
        </w:rPr>
        <w:t>7</w:t>
      </w:r>
      <w:r>
        <w:rPr>
          <w:rFonts w:ascii="Arial" w:hAnsi="Arial" w:cs="Arial"/>
          <w:sz w:val="22"/>
        </w:rPr>
        <w:t>, Jihlava, 58</w:t>
      </w:r>
      <w:r w:rsidR="001D1663">
        <w:rPr>
          <w:rFonts w:ascii="Arial" w:hAnsi="Arial" w:cs="Arial"/>
          <w:sz w:val="22"/>
        </w:rPr>
        <w:t>6</w:t>
      </w:r>
      <w:r>
        <w:rPr>
          <w:rFonts w:ascii="Arial" w:hAnsi="Arial" w:cs="Arial"/>
          <w:sz w:val="22"/>
        </w:rPr>
        <w:t xml:space="preserve"> </w:t>
      </w:r>
      <w:r w:rsidR="001D1663">
        <w:rPr>
          <w:rFonts w:ascii="Arial" w:hAnsi="Arial" w:cs="Arial"/>
          <w:sz w:val="22"/>
        </w:rPr>
        <w:t>01</w:t>
      </w:r>
      <w:r>
        <w:rPr>
          <w:rFonts w:ascii="Arial" w:hAnsi="Arial" w:cs="Arial"/>
          <w:sz w:val="22"/>
        </w:rPr>
        <w:t>.</w:t>
      </w:r>
    </w:p>
    <w:p w:rsidR="00E67318" w:rsidRDefault="00E67318" w:rsidP="00270FC8">
      <w:pPr>
        <w:jc w:val="both"/>
        <w:rPr>
          <w:rFonts w:ascii="Arial" w:hAnsi="Arial" w:cs="Arial"/>
          <w:sz w:val="22"/>
        </w:rPr>
      </w:pPr>
      <w:r>
        <w:rPr>
          <w:rFonts w:ascii="Arial" w:hAnsi="Arial" w:cs="Arial"/>
          <w:sz w:val="22"/>
        </w:rPr>
        <w:t xml:space="preserve">Průběžné informace ke zpracování projektů bude poskytovat odbor </w:t>
      </w:r>
      <w:r w:rsidR="00034454">
        <w:rPr>
          <w:rFonts w:ascii="Arial" w:hAnsi="Arial" w:cs="Arial"/>
          <w:sz w:val="22"/>
        </w:rPr>
        <w:t>regionálního rozvoje</w:t>
      </w:r>
      <w:r>
        <w:rPr>
          <w:rFonts w:ascii="Arial" w:hAnsi="Arial" w:cs="Arial"/>
          <w:sz w:val="22"/>
        </w:rPr>
        <w:t xml:space="preserve">, oddělení </w:t>
      </w:r>
      <w:r w:rsidR="00034454">
        <w:rPr>
          <w:rFonts w:ascii="Arial" w:hAnsi="Arial" w:cs="Arial"/>
          <w:sz w:val="22"/>
        </w:rPr>
        <w:t>strategického plánování</w:t>
      </w:r>
      <w:r>
        <w:rPr>
          <w:rFonts w:ascii="Arial" w:hAnsi="Arial" w:cs="Arial"/>
          <w:sz w:val="22"/>
        </w:rPr>
        <w:t xml:space="preserve">, </w:t>
      </w:r>
      <w:r w:rsidR="00034454">
        <w:rPr>
          <w:rFonts w:ascii="Arial" w:hAnsi="Arial" w:cs="Arial"/>
          <w:sz w:val="22"/>
        </w:rPr>
        <w:t>Mgr. Dušan Vichr,</w:t>
      </w:r>
      <w:r>
        <w:rPr>
          <w:rFonts w:ascii="Arial" w:hAnsi="Arial" w:cs="Arial"/>
          <w:sz w:val="22"/>
        </w:rPr>
        <w:t xml:space="preserve"> tel. 56</w:t>
      </w:r>
      <w:r w:rsidR="00034454">
        <w:rPr>
          <w:rFonts w:ascii="Arial" w:hAnsi="Arial" w:cs="Arial"/>
          <w:sz w:val="22"/>
        </w:rPr>
        <w:t>4</w:t>
      </w:r>
      <w:r>
        <w:rPr>
          <w:rFonts w:ascii="Arial" w:hAnsi="Arial" w:cs="Arial"/>
          <w:sz w:val="22"/>
        </w:rPr>
        <w:t xml:space="preserve"> </w:t>
      </w:r>
      <w:r w:rsidR="00034454">
        <w:rPr>
          <w:rFonts w:ascii="Arial" w:hAnsi="Arial" w:cs="Arial"/>
          <w:sz w:val="22"/>
        </w:rPr>
        <w:t>602</w:t>
      </w:r>
      <w:r>
        <w:rPr>
          <w:rFonts w:ascii="Arial" w:hAnsi="Arial" w:cs="Arial"/>
          <w:sz w:val="22"/>
        </w:rPr>
        <w:t xml:space="preserve"> </w:t>
      </w:r>
      <w:r w:rsidR="00034454">
        <w:rPr>
          <w:rFonts w:ascii="Arial" w:hAnsi="Arial" w:cs="Arial"/>
          <w:sz w:val="22"/>
        </w:rPr>
        <w:t>541</w:t>
      </w:r>
      <w:r>
        <w:rPr>
          <w:rFonts w:ascii="Arial" w:hAnsi="Arial" w:cs="Arial"/>
          <w:sz w:val="22"/>
        </w:rPr>
        <w:t xml:space="preserve">, e-mail: </w:t>
      </w:r>
      <w:hyperlink r:id="rId13" w:history="1">
        <w:r w:rsidR="00034454" w:rsidRPr="000903B9">
          <w:rPr>
            <w:rStyle w:val="Hypertextovodkaz"/>
            <w:rFonts w:ascii="Arial" w:hAnsi="Arial" w:cs="Arial"/>
            <w:sz w:val="22"/>
          </w:rPr>
          <w:t>vichr.d@kr-</w:t>
        </w:r>
        <w:r w:rsidR="00034454" w:rsidRPr="000903B9">
          <w:rPr>
            <w:rStyle w:val="Hypertextovodkaz"/>
            <w:rFonts w:ascii="Arial" w:hAnsi="Arial" w:cs="Arial"/>
            <w:sz w:val="22"/>
          </w:rPr>
          <w:lastRenderedPageBreak/>
          <w:t>vysocina.cz</w:t>
        </w:r>
      </w:hyperlink>
      <w:r w:rsidR="00034454">
        <w:rPr>
          <w:rFonts w:ascii="Arial" w:hAnsi="Arial" w:cs="Arial"/>
          <w:sz w:val="22"/>
        </w:rPr>
        <w:t xml:space="preserve">; Luděk Hrůza tel. 564 602 543, e-mail: </w:t>
      </w:r>
      <w:hyperlink r:id="rId14" w:history="1">
        <w:r w:rsidR="00034454" w:rsidRPr="000903B9">
          <w:rPr>
            <w:rStyle w:val="Hypertextovodkaz"/>
            <w:rFonts w:ascii="Arial" w:hAnsi="Arial" w:cs="Arial"/>
            <w:sz w:val="22"/>
          </w:rPr>
          <w:t>hruza.l@kr-vysocina.cz</w:t>
        </w:r>
      </w:hyperlink>
      <w:r w:rsidR="00F474FE">
        <w:rPr>
          <w:rFonts w:ascii="Arial" w:hAnsi="Arial" w:cs="Arial"/>
          <w:sz w:val="22"/>
        </w:rPr>
        <w:t xml:space="preserve">. </w:t>
      </w:r>
      <w:r>
        <w:rPr>
          <w:rFonts w:ascii="Arial" w:hAnsi="Arial" w:cs="Arial"/>
          <w:sz w:val="22"/>
        </w:rPr>
        <w:t xml:space="preserve">Před finálním podáním žádosti je možné si nechat žádost zkontrolovat výše </w:t>
      </w:r>
      <w:r w:rsidR="0077494B">
        <w:rPr>
          <w:rFonts w:ascii="Arial" w:hAnsi="Arial" w:cs="Arial"/>
          <w:sz w:val="22"/>
        </w:rPr>
        <w:t>uvedenými</w:t>
      </w:r>
      <w:r>
        <w:rPr>
          <w:rFonts w:ascii="Arial" w:hAnsi="Arial" w:cs="Arial"/>
          <w:sz w:val="22"/>
        </w:rPr>
        <w:t xml:space="preserve"> osob</w:t>
      </w:r>
      <w:r w:rsidR="0077494B">
        <w:rPr>
          <w:rFonts w:ascii="Arial" w:hAnsi="Arial" w:cs="Arial"/>
          <w:sz w:val="22"/>
        </w:rPr>
        <w:t>ami</w:t>
      </w:r>
      <w:r>
        <w:rPr>
          <w:rFonts w:ascii="Arial" w:hAnsi="Arial" w:cs="Arial"/>
          <w:sz w:val="22"/>
        </w:rPr>
        <w:t>, můžete se tak vyhnout případnému vyřazení žádosti z hlediska administrativního pochybení.</w:t>
      </w:r>
    </w:p>
    <w:p w:rsidR="00E67318" w:rsidRDefault="00E67318" w:rsidP="00270FC8">
      <w:pPr>
        <w:jc w:val="both"/>
        <w:rPr>
          <w:rFonts w:ascii="Arial" w:hAnsi="Arial" w:cs="Arial"/>
          <w:sz w:val="22"/>
        </w:rPr>
      </w:pPr>
    </w:p>
    <w:p w:rsidR="00E67318" w:rsidRPr="00C346E4" w:rsidRDefault="00E67318" w:rsidP="00270FC8">
      <w:pPr>
        <w:jc w:val="both"/>
        <w:rPr>
          <w:rFonts w:ascii="Arial" w:hAnsi="Arial" w:cs="Arial"/>
          <w:b/>
          <w:bCs/>
          <w:sz w:val="22"/>
        </w:rPr>
      </w:pPr>
      <w:r w:rsidRPr="00C346E4">
        <w:rPr>
          <w:rFonts w:ascii="Arial" w:hAnsi="Arial" w:cs="Arial"/>
          <w:b/>
          <w:bCs/>
          <w:sz w:val="22"/>
        </w:rPr>
        <w:t>1</w:t>
      </w:r>
      <w:r>
        <w:rPr>
          <w:rFonts w:ascii="Arial" w:hAnsi="Arial" w:cs="Arial"/>
          <w:b/>
          <w:bCs/>
          <w:sz w:val="22"/>
        </w:rPr>
        <w:t>7</w:t>
      </w:r>
      <w:r w:rsidRPr="00C346E4">
        <w:rPr>
          <w:rFonts w:ascii="Arial" w:hAnsi="Arial" w:cs="Arial"/>
          <w:b/>
          <w:bCs/>
          <w:sz w:val="22"/>
        </w:rPr>
        <w:t>) Závěrečná ustanovení</w:t>
      </w:r>
    </w:p>
    <w:p w:rsidR="00E67318" w:rsidRDefault="00E67318" w:rsidP="00270FC8">
      <w:pPr>
        <w:autoSpaceDE w:val="0"/>
        <w:autoSpaceDN w:val="0"/>
        <w:adjustRightInd w:val="0"/>
        <w:spacing w:before="120"/>
        <w:jc w:val="both"/>
        <w:rPr>
          <w:rFonts w:ascii="Arial" w:hAnsi="Arial" w:cs="Arial"/>
          <w:b/>
          <w:bCs/>
          <w:sz w:val="22"/>
        </w:rPr>
      </w:pPr>
      <w:r w:rsidRPr="00263BEA">
        <w:rPr>
          <w:rFonts w:ascii="Arial" w:hAnsi="Arial" w:cs="Arial"/>
          <w:b/>
          <w:bCs/>
          <w:sz w:val="22"/>
        </w:rPr>
        <w:t xml:space="preserve">Žadatelé budou vyzváni pouze k doplnění chybějících dokladů nutných k posouzení žádosti uvedených v bodě 15) výzvy </w:t>
      </w:r>
      <w:r>
        <w:rPr>
          <w:rFonts w:ascii="Arial" w:hAnsi="Arial" w:cs="Arial"/>
          <w:b/>
          <w:bCs/>
          <w:sz w:val="22"/>
        </w:rPr>
        <w:t xml:space="preserve">a to </w:t>
      </w:r>
      <w:r w:rsidRPr="00263BEA">
        <w:rPr>
          <w:rFonts w:ascii="Arial" w:hAnsi="Arial" w:cs="Arial"/>
          <w:b/>
          <w:bCs/>
          <w:sz w:val="22"/>
        </w:rPr>
        <w:t xml:space="preserve">prostřednictvím e-mailu uvedeného v žádosti. </w:t>
      </w:r>
    </w:p>
    <w:p w:rsidR="00E67318" w:rsidRPr="002E7E26" w:rsidRDefault="00E67318" w:rsidP="00270FC8">
      <w:pPr>
        <w:autoSpaceDE w:val="0"/>
        <w:autoSpaceDN w:val="0"/>
        <w:adjustRightInd w:val="0"/>
        <w:spacing w:before="120"/>
        <w:jc w:val="both"/>
        <w:rPr>
          <w:rFonts w:ascii="Arial" w:hAnsi="Arial" w:cs="Arial"/>
          <w:bCs/>
          <w:sz w:val="22"/>
        </w:rPr>
      </w:pPr>
      <w:r w:rsidRPr="002E7E26">
        <w:rPr>
          <w:rFonts w:ascii="Arial" w:hAnsi="Arial" w:cs="Arial"/>
          <w:bCs/>
          <w:sz w:val="22"/>
        </w:rPr>
        <w:t xml:space="preserve">Žádost, která nesplňuje </w:t>
      </w:r>
      <w:r>
        <w:rPr>
          <w:rFonts w:ascii="Arial" w:hAnsi="Arial" w:cs="Arial"/>
          <w:bCs/>
          <w:sz w:val="22"/>
        </w:rPr>
        <w:t xml:space="preserve">ostatní </w:t>
      </w:r>
      <w:r w:rsidRPr="002E7E26">
        <w:rPr>
          <w:rFonts w:ascii="Arial" w:hAnsi="Arial" w:cs="Arial"/>
          <w:bCs/>
          <w:sz w:val="22"/>
        </w:rPr>
        <w:t>formální náležitosti</w:t>
      </w:r>
      <w:r>
        <w:rPr>
          <w:rFonts w:ascii="Arial" w:hAnsi="Arial" w:cs="Arial"/>
          <w:bCs/>
          <w:sz w:val="22"/>
        </w:rPr>
        <w:t xml:space="preserve"> dle podmínek výzvy</w:t>
      </w:r>
      <w:r w:rsidR="00652D0A">
        <w:rPr>
          <w:rFonts w:ascii="Arial" w:hAnsi="Arial" w:cs="Arial"/>
          <w:bCs/>
          <w:sz w:val="22"/>
        </w:rPr>
        <w:t xml:space="preserve"> (např. překročení maximální výše požadované dotace, nedodržení minimálního podílu příjemce dotace)</w:t>
      </w:r>
      <w:r w:rsidRPr="002E7E26">
        <w:rPr>
          <w:rFonts w:ascii="Arial" w:hAnsi="Arial" w:cs="Arial"/>
          <w:bCs/>
          <w:sz w:val="22"/>
        </w:rPr>
        <w:t xml:space="preserve"> nebo bude zaslána mimo termín vymezený pro podávání žádostí, bude z hodnocení vyřazena. </w:t>
      </w:r>
    </w:p>
    <w:p w:rsidR="0095521E" w:rsidRDefault="0095521E" w:rsidP="00270FC8">
      <w:pPr>
        <w:autoSpaceDE w:val="0"/>
        <w:autoSpaceDN w:val="0"/>
        <w:adjustRightInd w:val="0"/>
        <w:jc w:val="both"/>
        <w:rPr>
          <w:rFonts w:ascii="Arial" w:hAnsi="Arial" w:cs="Arial"/>
          <w:sz w:val="22"/>
        </w:rPr>
      </w:pPr>
    </w:p>
    <w:p w:rsidR="00E67318" w:rsidRDefault="00E67318" w:rsidP="00270FC8">
      <w:pPr>
        <w:autoSpaceDE w:val="0"/>
        <w:autoSpaceDN w:val="0"/>
        <w:adjustRightInd w:val="0"/>
        <w:jc w:val="both"/>
        <w:rPr>
          <w:rFonts w:ascii="Arial" w:hAnsi="Arial" w:cs="Arial"/>
          <w:b/>
          <w:color w:val="000000"/>
          <w:sz w:val="22"/>
          <w:szCs w:val="22"/>
        </w:rPr>
      </w:pPr>
      <w:r w:rsidRPr="002E7E26">
        <w:rPr>
          <w:rFonts w:ascii="Arial" w:hAnsi="Arial" w:cs="Arial"/>
          <w:sz w:val="22"/>
        </w:rPr>
        <w:t>Podpora z Fondu Vysočiny nepředstavuje nárokový příspěvek, nejde ani o správní řízení.</w:t>
      </w:r>
    </w:p>
    <w:p w:rsidR="00E67318" w:rsidRDefault="007D3D2B" w:rsidP="00270FC8">
      <w:pPr>
        <w:autoSpaceDE w:val="0"/>
        <w:autoSpaceDN w:val="0"/>
        <w:adjustRightInd w:val="0"/>
        <w:jc w:val="both"/>
        <w:rPr>
          <w:rFonts w:ascii="Arial" w:hAnsi="Arial" w:cs="Arial"/>
          <w:b/>
          <w:color w:val="000000"/>
          <w:sz w:val="22"/>
          <w:szCs w:val="22"/>
        </w:rPr>
      </w:pPr>
      <w:r w:rsidRPr="00AA4BF4">
        <w:rPr>
          <w:rFonts w:ascii="Arial" w:hAnsi="Arial" w:cs="Arial"/>
          <w:b/>
          <w:color w:val="000000"/>
          <w:sz w:val="22"/>
          <w:szCs w:val="22"/>
        </w:rPr>
        <w:t xml:space="preserve"> </w:t>
      </w:r>
    </w:p>
    <w:p w:rsidR="00E67318" w:rsidRPr="00AA4BF4" w:rsidRDefault="001248FD" w:rsidP="00FB555F">
      <w:pPr>
        <w:autoSpaceDE w:val="0"/>
        <w:autoSpaceDN w:val="0"/>
        <w:adjustRightInd w:val="0"/>
        <w:rPr>
          <w:rFonts w:ascii="Arial" w:hAnsi="Arial" w:cs="Arial"/>
          <w:b/>
          <w:color w:val="000000"/>
          <w:sz w:val="22"/>
          <w:szCs w:val="22"/>
        </w:rPr>
      </w:pPr>
      <w:r w:rsidRPr="00E314D3">
        <w:rPr>
          <w:rFonts w:ascii="Arial" w:hAnsi="Arial" w:cs="Arial"/>
          <w:bCs/>
          <w:sz w:val="22"/>
          <w:szCs w:val="22"/>
        </w:rPr>
        <w:t>Zásad</w:t>
      </w:r>
      <w:r>
        <w:rPr>
          <w:rFonts w:ascii="Arial" w:hAnsi="Arial" w:cs="Arial"/>
          <w:bCs/>
          <w:sz w:val="22"/>
          <w:szCs w:val="22"/>
        </w:rPr>
        <w:t>y</w:t>
      </w:r>
      <w:r w:rsidRPr="00E314D3">
        <w:rPr>
          <w:rFonts w:ascii="Arial" w:hAnsi="Arial" w:cs="Arial"/>
          <w:bCs/>
          <w:sz w:val="22"/>
          <w:szCs w:val="22"/>
        </w:rPr>
        <w:t xml:space="preserve"> </w:t>
      </w:r>
      <w:r w:rsidRPr="00E314D3">
        <w:rPr>
          <w:rFonts w:ascii="Arial" w:hAnsi="Arial" w:cs="Arial"/>
          <w:sz w:val="22"/>
          <w:szCs w:val="22"/>
        </w:rPr>
        <w:t>Zastupitelstva Kraje Vysočina</w:t>
      </w:r>
      <w:r w:rsidRPr="00E314D3">
        <w:rPr>
          <w:rFonts w:ascii="Arial" w:hAnsi="Arial" w:cs="Arial"/>
          <w:bCs/>
          <w:sz w:val="22"/>
          <w:szCs w:val="22"/>
        </w:rPr>
        <w:t xml:space="preserve"> </w:t>
      </w:r>
      <w:r w:rsidRPr="00E314D3">
        <w:rPr>
          <w:rFonts w:ascii="Arial" w:hAnsi="Arial" w:cs="Arial"/>
          <w:sz w:val="22"/>
          <w:szCs w:val="22"/>
        </w:rPr>
        <w:t xml:space="preserve">pro přípravu, tvorbu a realizaci </w:t>
      </w:r>
      <w:r w:rsidRPr="00E314D3">
        <w:rPr>
          <w:rFonts w:ascii="Arial" w:hAnsi="Arial" w:cs="Arial"/>
          <w:snapToGrid w:val="0"/>
          <w:sz w:val="22"/>
          <w:szCs w:val="22"/>
        </w:rPr>
        <w:t>programů pro poskytování dotací z Fondu Vysočiny</w:t>
      </w:r>
      <w:r>
        <w:rPr>
          <w:rFonts w:ascii="Arial" w:hAnsi="Arial" w:cs="Arial"/>
          <w:bCs/>
          <w:sz w:val="22"/>
          <w:szCs w:val="22"/>
        </w:rPr>
        <w:t xml:space="preserve"> jsou k dispozici na webové stránce </w:t>
      </w:r>
      <w:hyperlink r:id="rId15" w:history="1">
        <w:r w:rsidRPr="006F6360">
          <w:rPr>
            <w:rStyle w:val="Hypertextovodkaz"/>
            <w:rFonts w:ascii="Arial" w:hAnsi="Arial" w:cs="Arial"/>
            <w:bCs/>
            <w:sz w:val="22"/>
            <w:szCs w:val="22"/>
          </w:rPr>
          <w:t>www.fondvysociny.cz</w:t>
        </w:r>
      </w:hyperlink>
      <w:r>
        <w:rPr>
          <w:rFonts w:ascii="Arial" w:hAnsi="Arial" w:cs="Arial"/>
          <w:bCs/>
          <w:sz w:val="22"/>
          <w:szCs w:val="22"/>
        </w:rPr>
        <w:t>.</w:t>
      </w:r>
    </w:p>
    <w:sectPr w:rsidR="00E67318" w:rsidRPr="00AA4BF4" w:rsidSect="00824C22">
      <w:footerReference w:type="even" r:id="rId16"/>
      <w:footerReference w:type="default" r:id="rId17"/>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993" w:rsidRDefault="00CE4993">
      <w:r>
        <w:separator/>
      </w:r>
    </w:p>
  </w:endnote>
  <w:endnote w:type="continuationSeparator" w:id="0">
    <w:p w:rsidR="00CE4993" w:rsidRDefault="00CE4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D2" w:rsidRDefault="00827ED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27ED2" w:rsidRDefault="00827E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C22" w:rsidRDefault="00824C22">
    <w:pPr>
      <w:pStyle w:val="Zpat"/>
      <w:jc w:val="center"/>
    </w:pPr>
    <w:r>
      <w:fldChar w:fldCharType="begin"/>
    </w:r>
    <w:r>
      <w:instrText>PAGE   \* MERGEFORMAT</w:instrText>
    </w:r>
    <w:r>
      <w:fldChar w:fldCharType="separate"/>
    </w:r>
    <w:r w:rsidR="00DF4321">
      <w:rPr>
        <w:noProof/>
      </w:rPr>
      <w:t>2</w:t>
    </w:r>
    <w:r>
      <w:fldChar w:fldCharType="end"/>
    </w:r>
  </w:p>
  <w:p w:rsidR="00827ED2" w:rsidRDefault="00827ED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993" w:rsidRDefault="00CE4993">
      <w:r>
        <w:separator/>
      </w:r>
    </w:p>
  </w:footnote>
  <w:footnote w:type="continuationSeparator" w:id="0">
    <w:p w:rsidR="00CE4993" w:rsidRDefault="00CE4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1FB"/>
    <w:multiLevelType w:val="hybridMultilevel"/>
    <w:tmpl w:val="4A308972"/>
    <w:lvl w:ilvl="0" w:tplc="B888DF5A">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12E41"/>
    <w:multiLevelType w:val="hybridMultilevel"/>
    <w:tmpl w:val="B692887A"/>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185999"/>
    <w:multiLevelType w:val="hybridMultilevel"/>
    <w:tmpl w:val="F69A1D06"/>
    <w:lvl w:ilvl="0" w:tplc="FF366DD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852506"/>
    <w:multiLevelType w:val="hybridMultilevel"/>
    <w:tmpl w:val="2D7A1598"/>
    <w:lvl w:ilvl="0" w:tplc="33DE5D84">
      <w:start w:val="1"/>
      <w:numFmt w:val="lowerLetter"/>
      <w:lvlText w:val="%1)"/>
      <w:lvlJc w:val="left"/>
      <w:pPr>
        <w:tabs>
          <w:tab w:val="num" w:pos="1068"/>
        </w:tabs>
        <w:ind w:left="1068" w:hanging="360"/>
      </w:pPr>
      <w:rPr>
        <w:rFonts w:hint="default"/>
      </w:rPr>
    </w:lvl>
    <w:lvl w:ilvl="1" w:tplc="04050019">
      <w:start w:val="1"/>
      <w:numFmt w:val="lowerLetter"/>
      <w:lvlText w:val="%2."/>
      <w:lvlJc w:val="left"/>
      <w:pPr>
        <w:tabs>
          <w:tab w:val="num" w:pos="1440"/>
        </w:tabs>
        <w:ind w:left="1440" w:hanging="360"/>
      </w:pPr>
    </w:lvl>
    <w:lvl w:ilvl="2" w:tplc="D436A2A2">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6145D3"/>
    <w:multiLevelType w:val="hybridMultilevel"/>
    <w:tmpl w:val="DE064F3A"/>
    <w:lvl w:ilvl="0" w:tplc="CA10650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2340F"/>
    <w:multiLevelType w:val="hybridMultilevel"/>
    <w:tmpl w:val="3F424A8E"/>
    <w:lvl w:ilvl="0" w:tplc="1CA671B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8C445E"/>
    <w:multiLevelType w:val="hybridMultilevel"/>
    <w:tmpl w:val="F72E267C"/>
    <w:lvl w:ilvl="0" w:tplc="2A36E3F0">
      <w:start w:val="3"/>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CA6B1B"/>
    <w:multiLevelType w:val="hybridMultilevel"/>
    <w:tmpl w:val="78D4CE54"/>
    <w:lvl w:ilvl="0" w:tplc="35242F62">
      <w:start w:val="2"/>
      <w:numFmt w:val="decimal"/>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E57DAC"/>
    <w:multiLevelType w:val="hybridMultilevel"/>
    <w:tmpl w:val="1442A6DC"/>
    <w:lvl w:ilvl="0" w:tplc="0405000F">
      <w:start w:val="1"/>
      <w:numFmt w:val="decimal"/>
      <w:lvlText w:val="%1."/>
      <w:lvlJc w:val="left"/>
      <w:pPr>
        <w:tabs>
          <w:tab w:val="num" w:pos="720"/>
        </w:tabs>
        <w:ind w:left="720" w:hanging="360"/>
      </w:pPr>
    </w:lvl>
    <w:lvl w:ilvl="1" w:tplc="F6EA1FEE">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08711A5"/>
    <w:multiLevelType w:val="hybridMultilevel"/>
    <w:tmpl w:val="467C631A"/>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480EFF"/>
    <w:multiLevelType w:val="hybridMultilevel"/>
    <w:tmpl w:val="07A0FB4A"/>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335D32"/>
    <w:multiLevelType w:val="hybridMultilevel"/>
    <w:tmpl w:val="35C66F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03786A"/>
    <w:multiLevelType w:val="hybridMultilevel"/>
    <w:tmpl w:val="B596C76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463E9D"/>
    <w:multiLevelType w:val="hybridMultilevel"/>
    <w:tmpl w:val="A32AF14A"/>
    <w:lvl w:ilvl="0" w:tplc="80D046E8">
      <w:start w:val="1"/>
      <w:numFmt w:val="lowerLetter"/>
      <w:lvlText w:val="%1)"/>
      <w:lvlJc w:val="left"/>
      <w:pPr>
        <w:ind w:left="1146" w:hanging="360"/>
      </w:pPr>
      <w:rPr>
        <w:rFonts w:ascii="Arial" w:hAnsi="Arial" w:hint="default"/>
        <w:b w:val="0"/>
        <w:i w:val="0"/>
        <w:sz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2A634D53"/>
    <w:multiLevelType w:val="hybridMultilevel"/>
    <w:tmpl w:val="6F322B7C"/>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D0907"/>
    <w:multiLevelType w:val="hybridMultilevel"/>
    <w:tmpl w:val="EE7233D0"/>
    <w:lvl w:ilvl="0" w:tplc="24648756">
      <w:start w:val="1"/>
      <w:numFmt w:val="decimal"/>
      <w:lvlText w:val="(1)"/>
      <w:lvlJc w:val="left"/>
      <w:pPr>
        <w:tabs>
          <w:tab w:val="num" w:pos="720"/>
        </w:tabs>
        <w:ind w:left="720" w:hanging="360"/>
      </w:pPr>
      <w:rPr>
        <w:rFonts w:hint="default"/>
      </w:rPr>
    </w:lvl>
    <w:lvl w:ilvl="1" w:tplc="99C0082E">
      <w:start w:val="1"/>
      <w:numFmt w:val="lowerLetter"/>
      <w:lvlText w:val="%2)"/>
      <w:lvlJc w:val="left"/>
      <w:pPr>
        <w:tabs>
          <w:tab w:val="num" w:pos="1440"/>
        </w:tabs>
        <w:ind w:left="1440" w:hanging="360"/>
      </w:pPr>
      <w:rPr>
        <w:rFonts w:hint="default"/>
      </w:rPr>
    </w:lvl>
    <w:lvl w:ilvl="2" w:tplc="31A28FC6">
      <w:start w:val="1"/>
      <w:numFmt w:val="bullet"/>
      <w:lvlText w:val="-"/>
      <w:lvlJc w:val="left"/>
      <w:pPr>
        <w:ind w:left="2160" w:hanging="360"/>
      </w:pPr>
      <w:rPr>
        <w:rFonts w:ascii="Arial" w:eastAsia="Times New Roman" w:hAnsi="Arial" w:cs="Arial" w:hint="default"/>
      </w:rPr>
    </w:lvl>
    <w:lvl w:ilvl="3" w:tplc="0590E676" w:tentative="1">
      <w:start w:val="1"/>
      <w:numFmt w:val="decimal"/>
      <w:lvlText w:val="%4."/>
      <w:lvlJc w:val="left"/>
      <w:pPr>
        <w:tabs>
          <w:tab w:val="num" w:pos="2880"/>
        </w:tabs>
        <w:ind w:left="2880" w:hanging="360"/>
      </w:pPr>
    </w:lvl>
    <w:lvl w:ilvl="4" w:tplc="FA98279C" w:tentative="1">
      <w:start w:val="1"/>
      <w:numFmt w:val="decimal"/>
      <w:lvlText w:val="%5."/>
      <w:lvlJc w:val="left"/>
      <w:pPr>
        <w:tabs>
          <w:tab w:val="num" w:pos="3600"/>
        </w:tabs>
        <w:ind w:left="3600" w:hanging="360"/>
      </w:pPr>
    </w:lvl>
    <w:lvl w:ilvl="5" w:tplc="ECF8AF5A" w:tentative="1">
      <w:start w:val="1"/>
      <w:numFmt w:val="decimal"/>
      <w:lvlText w:val="%6."/>
      <w:lvlJc w:val="left"/>
      <w:pPr>
        <w:tabs>
          <w:tab w:val="num" w:pos="4320"/>
        </w:tabs>
        <w:ind w:left="4320" w:hanging="360"/>
      </w:pPr>
    </w:lvl>
    <w:lvl w:ilvl="6" w:tplc="BABC41D6" w:tentative="1">
      <w:start w:val="1"/>
      <w:numFmt w:val="decimal"/>
      <w:lvlText w:val="%7."/>
      <w:lvlJc w:val="left"/>
      <w:pPr>
        <w:tabs>
          <w:tab w:val="num" w:pos="5040"/>
        </w:tabs>
        <w:ind w:left="5040" w:hanging="360"/>
      </w:pPr>
    </w:lvl>
    <w:lvl w:ilvl="7" w:tplc="3ED28C78" w:tentative="1">
      <w:start w:val="1"/>
      <w:numFmt w:val="decimal"/>
      <w:lvlText w:val="%8."/>
      <w:lvlJc w:val="left"/>
      <w:pPr>
        <w:tabs>
          <w:tab w:val="num" w:pos="5760"/>
        </w:tabs>
        <w:ind w:left="5760" w:hanging="360"/>
      </w:pPr>
    </w:lvl>
    <w:lvl w:ilvl="8" w:tplc="6192B27C" w:tentative="1">
      <w:start w:val="1"/>
      <w:numFmt w:val="decimal"/>
      <w:lvlText w:val="%9."/>
      <w:lvlJc w:val="left"/>
      <w:pPr>
        <w:tabs>
          <w:tab w:val="num" w:pos="6480"/>
        </w:tabs>
        <w:ind w:left="6480" w:hanging="360"/>
      </w:pPr>
    </w:lvl>
  </w:abstractNum>
  <w:abstractNum w:abstractNumId="16" w15:restartNumberingAfterBreak="0">
    <w:nsid w:val="2E5D65DB"/>
    <w:multiLevelType w:val="singleLevel"/>
    <w:tmpl w:val="9FF8815C"/>
    <w:lvl w:ilvl="0">
      <w:start w:val="1"/>
      <w:numFmt w:val="bullet"/>
      <w:pStyle w:val="Odrky1"/>
      <w:lvlText w:val=""/>
      <w:lvlJc w:val="left"/>
      <w:pPr>
        <w:tabs>
          <w:tab w:val="num" w:pos="794"/>
        </w:tabs>
        <w:ind w:left="794" w:hanging="454"/>
      </w:pPr>
      <w:rPr>
        <w:rFonts w:ascii="Symbol" w:hAnsi="Symbol" w:hint="default"/>
      </w:rPr>
    </w:lvl>
  </w:abstractNum>
  <w:abstractNum w:abstractNumId="17" w15:restartNumberingAfterBreak="0">
    <w:nsid w:val="2FF17AE5"/>
    <w:multiLevelType w:val="hybridMultilevel"/>
    <w:tmpl w:val="D41CBA3C"/>
    <w:lvl w:ilvl="0" w:tplc="83B2D8E4">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D42987"/>
    <w:multiLevelType w:val="hybridMultilevel"/>
    <w:tmpl w:val="BA781B8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EFB737C"/>
    <w:multiLevelType w:val="hybridMultilevel"/>
    <w:tmpl w:val="480EBFE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903DF8"/>
    <w:multiLevelType w:val="hybridMultilevel"/>
    <w:tmpl w:val="4C2A51F0"/>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15:restartNumberingAfterBreak="0">
    <w:nsid w:val="497139DA"/>
    <w:multiLevelType w:val="hybridMultilevel"/>
    <w:tmpl w:val="5EA69A88"/>
    <w:lvl w:ilvl="0" w:tplc="BF70B7B8">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232D02"/>
    <w:multiLevelType w:val="hybridMultilevel"/>
    <w:tmpl w:val="C7D86644"/>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7259DA"/>
    <w:multiLevelType w:val="hybridMultilevel"/>
    <w:tmpl w:val="7E8C56BA"/>
    <w:lvl w:ilvl="0" w:tplc="92D2E6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8260E7"/>
    <w:multiLevelType w:val="hybridMultilevel"/>
    <w:tmpl w:val="B10CC3BC"/>
    <w:lvl w:ilvl="0" w:tplc="44689F8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5A1F37"/>
    <w:multiLevelType w:val="hybridMultilevel"/>
    <w:tmpl w:val="4F0862D2"/>
    <w:lvl w:ilvl="0" w:tplc="5A06116A">
      <w:start w:val="1"/>
      <w:numFmt w:val="lowerLetter"/>
      <w:lvlText w:val="%1)"/>
      <w:lvlJc w:val="left"/>
      <w:pPr>
        <w:ind w:left="720" w:hanging="360"/>
      </w:pPr>
      <w:rPr>
        <w:rFonts w:ascii="Arial" w:hAnsi="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070B4E"/>
    <w:multiLevelType w:val="hybridMultilevel"/>
    <w:tmpl w:val="B8F29F1A"/>
    <w:lvl w:ilvl="0" w:tplc="72AE0064">
      <w:start w:val="1"/>
      <w:numFmt w:val="lowerLetter"/>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531972"/>
    <w:multiLevelType w:val="hybridMultilevel"/>
    <w:tmpl w:val="CAF25D76"/>
    <w:lvl w:ilvl="0" w:tplc="4510EBA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5455AF"/>
    <w:multiLevelType w:val="hybridMultilevel"/>
    <w:tmpl w:val="D2D6F94E"/>
    <w:lvl w:ilvl="0" w:tplc="CE9E0686">
      <w:start w:val="4"/>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1A63AB"/>
    <w:multiLevelType w:val="hybridMultilevel"/>
    <w:tmpl w:val="29004922"/>
    <w:lvl w:ilvl="0" w:tplc="1CA671BC">
      <w:start w:val="1"/>
      <w:numFmt w:val="decimal"/>
      <w:lvlText w:val="%1)"/>
      <w:lvlJc w:val="left"/>
      <w:pPr>
        <w:tabs>
          <w:tab w:val="num" w:pos="720"/>
        </w:tabs>
        <w:ind w:left="720" w:hanging="360"/>
      </w:pPr>
      <w:rPr>
        <w:rFonts w:hint="default"/>
      </w:rPr>
    </w:lvl>
    <w:lvl w:ilvl="1" w:tplc="B088F0F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F587459"/>
    <w:multiLevelType w:val="hybridMultilevel"/>
    <w:tmpl w:val="B18CC04C"/>
    <w:lvl w:ilvl="0" w:tplc="1CA671BC">
      <w:start w:val="1"/>
      <w:numFmt w:val="decimal"/>
      <w:lvlText w:val="%1)"/>
      <w:lvlJc w:val="left"/>
      <w:pPr>
        <w:tabs>
          <w:tab w:val="num" w:pos="720"/>
        </w:tabs>
        <w:ind w:left="720" w:hanging="360"/>
      </w:pPr>
      <w:rPr>
        <w:rFonts w:hint="default"/>
      </w:rPr>
    </w:lvl>
    <w:lvl w:ilvl="1" w:tplc="F3DAADF0">
      <w:start w:val="1"/>
      <w:numFmt w:val="bullet"/>
      <w:lvlText w:val="-"/>
      <w:lvlJc w:val="left"/>
      <w:pPr>
        <w:tabs>
          <w:tab w:val="num" w:pos="1440"/>
        </w:tabs>
        <w:ind w:left="1440" w:hanging="360"/>
      </w:pPr>
      <w:rPr>
        <w:rFonts w:ascii="Calibri" w:eastAsia="Calibri" w:hAnsi="Calibri" w:cs="Calibri"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06A1F4E"/>
    <w:multiLevelType w:val="hybridMultilevel"/>
    <w:tmpl w:val="5272498C"/>
    <w:lvl w:ilvl="0" w:tplc="CAA81DEE">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87934B9"/>
    <w:multiLevelType w:val="hybridMultilevel"/>
    <w:tmpl w:val="D92AD49C"/>
    <w:lvl w:ilvl="0" w:tplc="86D4E3F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121F7D"/>
    <w:multiLevelType w:val="hybridMultilevel"/>
    <w:tmpl w:val="62FAA256"/>
    <w:lvl w:ilvl="0" w:tplc="31749A1C">
      <w:start w:val="1"/>
      <w:numFmt w:val="decimal"/>
      <w:lvlText w:val="(%1)"/>
      <w:lvlJc w:val="left"/>
      <w:pPr>
        <w:ind w:left="720" w:hanging="360"/>
      </w:pPr>
      <w:rPr>
        <w:rFonts w:ascii="Arial" w:hAnsi="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1F6BCF"/>
    <w:multiLevelType w:val="hybridMultilevel"/>
    <w:tmpl w:val="548E2C2A"/>
    <w:lvl w:ilvl="0" w:tplc="FA1C908E">
      <w:start w:val="1"/>
      <w:numFmt w:val="lowerLetter"/>
      <w:lvlText w:val="%1)"/>
      <w:lvlJc w:val="left"/>
      <w:pPr>
        <w:ind w:left="1146" w:hanging="360"/>
      </w:pPr>
      <w:rPr>
        <w:rFonts w:ascii="Arial" w:hAnsi="Arial" w:hint="default"/>
        <w:b w:val="0"/>
        <w:i w:val="0"/>
        <w:sz w:val="24"/>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6" w15:restartNumberingAfterBreak="0">
    <w:nsid w:val="6D59456B"/>
    <w:multiLevelType w:val="hybridMultilevel"/>
    <w:tmpl w:val="9B5EEA6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E4B03A9"/>
    <w:multiLevelType w:val="hybridMultilevel"/>
    <w:tmpl w:val="137E3FE6"/>
    <w:lvl w:ilvl="0" w:tplc="846E171C">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DD4D33"/>
    <w:multiLevelType w:val="hybridMultilevel"/>
    <w:tmpl w:val="AE5CAF0A"/>
    <w:lvl w:ilvl="0" w:tplc="CAA81DE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1C2749"/>
    <w:multiLevelType w:val="hybridMultilevel"/>
    <w:tmpl w:val="1F9C1940"/>
    <w:lvl w:ilvl="0" w:tplc="1CA671BC">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1D3A8E"/>
    <w:multiLevelType w:val="hybridMultilevel"/>
    <w:tmpl w:val="4E2E9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696BFB"/>
    <w:multiLevelType w:val="hybridMultilevel"/>
    <w:tmpl w:val="7892FB66"/>
    <w:lvl w:ilvl="0" w:tplc="A46A0960">
      <w:start w:val="1"/>
      <w:numFmt w:val="decimal"/>
      <w:lvlText w:val="(%1)"/>
      <w:lvlJc w:val="left"/>
      <w:pPr>
        <w:ind w:left="720" w:hanging="360"/>
      </w:pPr>
      <w:rPr>
        <w:rFonts w:ascii="Arial" w:hAnsi="Arial"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2B4469D"/>
    <w:multiLevelType w:val="hybridMultilevel"/>
    <w:tmpl w:val="73C6F0AC"/>
    <w:lvl w:ilvl="0" w:tplc="04050001">
      <w:start w:val="1"/>
      <w:numFmt w:val="bullet"/>
      <w:lvlText w:val=""/>
      <w:lvlJc w:val="left"/>
      <w:pPr>
        <w:tabs>
          <w:tab w:val="num" w:pos="720"/>
        </w:tabs>
        <w:ind w:left="720" w:hanging="360"/>
      </w:pPr>
      <w:rPr>
        <w:rFonts w:ascii="Symbol" w:hAnsi="Symbol" w:hint="default"/>
      </w:rPr>
    </w:lvl>
    <w:lvl w:ilvl="1" w:tplc="8F94ADDA">
      <w:start w:val="7"/>
      <w:numFmt w:val="lowerLetter"/>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2DA6CEB"/>
    <w:multiLevelType w:val="hybridMultilevel"/>
    <w:tmpl w:val="84A6427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535B65"/>
    <w:multiLevelType w:val="hybridMultilevel"/>
    <w:tmpl w:val="B5DC608E"/>
    <w:lvl w:ilvl="0" w:tplc="1CA671BC">
      <w:start w:val="1"/>
      <w:numFmt w:val="decimal"/>
      <w:lvlText w:val="%1)"/>
      <w:lvlJc w:val="left"/>
      <w:pPr>
        <w:tabs>
          <w:tab w:val="num" w:pos="720"/>
        </w:tabs>
        <w:ind w:left="720" w:hanging="360"/>
      </w:pPr>
      <w:rPr>
        <w:rFonts w:hint="default"/>
      </w:rPr>
    </w:lvl>
    <w:lvl w:ilvl="1" w:tplc="89C00A5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57425C6"/>
    <w:multiLevelType w:val="hybridMultilevel"/>
    <w:tmpl w:val="304AE63E"/>
    <w:lvl w:ilvl="0" w:tplc="6B38AC36">
      <w:start w:val="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74B3F0E"/>
    <w:multiLevelType w:val="hybridMultilevel"/>
    <w:tmpl w:val="6D62C902"/>
    <w:lvl w:ilvl="0" w:tplc="C91E1FDA">
      <w:start w:val="1"/>
      <w:numFmt w:val="decimal"/>
      <w:lvlText w:val="%1."/>
      <w:lvlJc w:val="left"/>
      <w:pPr>
        <w:tabs>
          <w:tab w:val="num" w:pos="720"/>
        </w:tabs>
        <w:ind w:left="720" w:hanging="360"/>
      </w:pPr>
    </w:lvl>
    <w:lvl w:ilvl="1" w:tplc="4530C12E" w:tentative="1">
      <w:start w:val="1"/>
      <w:numFmt w:val="decimal"/>
      <w:lvlText w:val="%2."/>
      <w:lvlJc w:val="left"/>
      <w:pPr>
        <w:tabs>
          <w:tab w:val="num" w:pos="1440"/>
        </w:tabs>
        <w:ind w:left="1440" w:hanging="360"/>
      </w:pPr>
    </w:lvl>
    <w:lvl w:ilvl="2" w:tplc="ADD43634" w:tentative="1">
      <w:start w:val="1"/>
      <w:numFmt w:val="decimal"/>
      <w:lvlText w:val="%3."/>
      <w:lvlJc w:val="left"/>
      <w:pPr>
        <w:tabs>
          <w:tab w:val="num" w:pos="2160"/>
        </w:tabs>
        <w:ind w:left="2160" w:hanging="360"/>
      </w:pPr>
    </w:lvl>
    <w:lvl w:ilvl="3" w:tplc="B3C8B440" w:tentative="1">
      <w:start w:val="1"/>
      <w:numFmt w:val="decimal"/>
      <w:lvlText w:val="%4."/>
      <w:lvlJc w:val="left"/>
      <w:pPr>
        <w:tabs>
          <w:tab w:val="num" w:pos="2880"/>
        </w:tabs>
        <w:ind w:left="2880" w:hanging="360"/>
      </w:pPr>
    </w:lvl>
    <w:lvl w:ilvl="4" w:tplc="9C46987C" w:tentative="1">
      <w:start w:val="1"/>
      <w:numFmt w:val="decimal"/>
      <w:lvlText w:val="%5."/>
      <w:lvlJc w:val="left"/>
      <w:pPr>
        <w:tabs>
          <w:tab w:val="num" w:pos="3600"/>
        </w:tabs>
        <w:ind w:left="3600" w:hanging="360"/>
      </w:pPr>
    </w:lvl>
    <w:lvl w:ilvl="5" w:tplc="31ECA828" w:tentative="1">
      <w:start w:val="1"/>
      <w:numFmt w:val="decimal"/>
      <w:lvlText w:val="%6."/>
      <w:lvlJc w:val="left"/>
      <w:pPr>
        <w:tabs>
          <w:tab w:val="num" w:pos="4320"/>
        </w:tabs>
        <w:ind w:left="4320" w:hanging="360"/>
      </w:pPr>
    </w:lvl>
    <w:lvl w:ilvl="6" w:tplc="ADBEDB22" w:tentative="1">
      <w:start w:val="1"/>
      <w:numFmt w:val="decimal"/>
      <w:lvlText w:val="%7."/>
      <w:lvlJc w:val="left"/>
      <w:pPr>
        <w:tabs>
          <w:tab w:val="num" w:pos="5040"/>
        </w:tabs>
        <w:ind w:left="5040" w:hanging="360"/>
      </w:pPr>
    </w:lvl>
    <w:lvl w:ilvl="7" w:tplc="533C8BD8" w:tentative="1">
      <w:start w:val="1"/>
      <w:numFmt w:val="decimal"/>
      <w:lvlText w:val="%8."/>
      <w:lvlJc w:val="left"/>
      <w:pPr>
        <w:tabs>
          <w:tab w:val="num" w:pos="5760"/>
        </w:tabs>
        <w:ind w:left="5760" w:hanging="360"/>
      </w:pPr>
    </w:lvl>
    <w:lvl w:ilvl="8" w:tplc="59208B76" w:tentative="1">
      <w:start w:val="1"/>
      <w:numFmt w:val="decimal"/>
      <w:lvlText w:val="%9."/>
      <w:lvlJc w:val="left"/>
      <w:pPr>
        <w:tabs>
          <w:tab w:val="num" w:pos="6480"/>
        </w:tabs>
        <w:ind w:left="6480" w:hanging="360"/>
      </w:pPr>
    </w:lvl>
  </w:abstractNum>
  <w:abstractNum w:abstractNumId="47"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num>
  <w:num w:numId="2">
    <w:abstractNumId w:val="21"/>
  </w:num>
  <w:num w:numId="3">
    <w:abstractNumId w:val="14"/>
  </w:num>
  <w:num w:numId="4">
    <w:abstractNumId w:val="34"/>
  </w:num>
  <w:num w:numId="5">
    <w:abstractNumId w:val="35"/>
  </w:num>
  <w:num w:numId="6">
    <w:abstractNumId w:val="2"/>
  </w:num>
  <w:num w:numId="7">
    <w:abstractNumId w:val="22"/>
  </w:num>
  <w:num w:numId="8">
    <w:abstractNumId w:val="26"/>
  </w:num>
  <w:num w:numId="9">
    <w:abstractNumId w:val="24"/>
  </w:num>
  <w:num w:numId="10">
    <w:abstractNumId w:val="10"/>
  </w:num>
  <w:num w:numId="11">
    <w:abstractNumId w:val="9"/>
  </w:num>
  <w:num w:numId="12">
    <w:abstractNumId w:val="38"/>
  </w:num>
  <w:num w:numId="13">
    <w:abstractNumId w:val="23"/>
  </w:num>
  <w:num w:numId="14">
    <w:abstractNumId w:val="41"/>
  </w:num>
  <w:num w:numId="15">
    <w:abstractNumId w:val="13"/>
  </w:num>
  <w:num w:numId="16">
    <w:abstractNumId w:val="17"/>
  </w:num>
  <w:num w:numId="17">
    <w:abstractNumId w:val="37"/>
  </w:num>
  <w:num w:numId="18">
    <w:abstractNumId w:val="33"/>
  </w:num>
  <w:num w:numId="19">
    <w:abstractNumId w:val="0"/>
  </w:num>
  <w:num w:numId="20">
    <w:abstractNumId w:val="20"/>
  </w:num>
  <w:num w:numId="21">
    <w:abstractNumId w:val="4"/>
  </w:num>
  <w:num w:numId="22">
    <w:abstractNumId w:val="25"/>
  </w:num>
  <w:num w:numId="23">
    <w:abstractNumId w:val="27"/>
  </w:num>
  <w:num w:numId="24">
    <w:abstractNumId w:val="42"/>
  </w:num>
  <w:num w:numId="25">
    <w:abstractNumId w:val="19"/>
  </w:num>
  <w:num w:numId="26">
    <w:abstractNumId w:val="11"/>
  </w:num>
  <w:num w:numId="27">
    <w:abstractNumId w:val="8"/>
  </w:num>
  <w:num w:numId="28">
    <w:abstractNumId w:val="40"/>
  </w:num>
  <w:num w:numId="29">
    <w:abstractNumId w:val="32"/>
  </w:num>
  <w:num w:numId="30">
    <w:abstractNumId w:val="3"/>
  </w:num>
  <w:num w:numId="31">
    <w:abstractNumId w:val="5"/>
  </w:num>
  <w:num w:numId="32">
    <w:abstractNumId w:val="47"/>
  </w:num>
  <w:num w:numId="33">
    <w:abstractNumId w:val="45"/>
  </w:num>
  <w:num w:numId="34">
    <w:abstractNumId w:val="44"/>
  </w:num>
  <w:num w:numId="35">
    <w:abstractNumId w:val="30"/>
  </w:num>
  <w:num w:numId="36">
    <w:abstractNumId w:val="1"/>
  </w:num>
  <w:num w:numId="37">
    <w:abstractNumId w:val="39"/>
  </w:num>
  <w:num w:numId="38">
    <w:abstractNumId w:val="43"/>
  </w:num>
  <w:num w:numId="39">
    <w:abstractNumId w:val="31"/>
  </w:num>
  <w:num w:numId="40">
    <w:abstractNumId w:val="28"/>
  </w:num>
  <w:num w:numId="41">
    <w:abstractNumId w:val="7"/>
  </w:num>
  <w:num w:numId="42">
    <w:abstractNumId w:val="6"/>
  </w:num>
  <w:num w:numId="43">
    <w:abstractNumId w:val="29"/>
  </w:num>
  <w:num w:numId="44">
    <w:abstractNumId w:val="46"/>
  </w:num>
  <w:num w:numId="45">
    <w:abstractNumId w:val="16"/>
  </w:num>
  <w:num w:numId="46">
    <w:abstractNumId w:val="15"/>
  </w:num>
  <w:num w:numId="47">
    <w:abstractNumId w:val="36"/>
  </w:num>
  <w:num w:numId="48">
    <w:abstractNumId w:val="18"/>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40"/>
    <w:rsid w:val="00003CDF"/>
    <w:rsid w:val="00011E13"/>
    <w:rsid w:val="0002391F"/>
    <w:rsid w:val="00034454"/>
    <w:rsid w:val="00037B87"/>
    <w:rsid w:val="000420E3"/>
    <w:rsid w:val="0004462E"/>
    <w:rsid w:val="00054299"/>
    <w:rsid w:val="00054E82"/>
    <w:rsid w:val="000679FD"/>
    <w:rsid w:val="00071F57"/>
    <w:rsid w:val="0008167D"/>
    <w:rsid w:val="000840FB"/>
    <w:rsid w:val="00086D9A"/>
    <w:rsid w:val="000951D1"/>
    <w:rsid w:val="00095677"/>
    <w:rsid w:val="0009639C"/>
    <w:rsid w:val="00097A00"/>
    <w:rsid w:val="000A4694"/>
    <w:rsid w:val="000A55A5"/>
    <w:rsid w:val="000A5B9F"/>
    <w:rsid w:val="000B1424"/>
    <w:rsid w:val="000B1949"/>
    <w:rsid w:val="000B4FFB"/>
    <w:rsid w:val="000C322B"/>
    <w:rsid w:val="000C346E"/>
    <w:rsid w:val="000C3618"/>
    <w:rsid w:val="000D67ED"/>
    <w:rsid w:val="000D6B45"/>
    <w:rsid w:val="000E7612"/>
    <w:rsid w:val="000F32AC"/>
    <w:rsid w:val="000F3BF6"/>
    <w:rsid w:val="000F6FAD"/>
    <w:rsid w:val="00104509"/>
    <w:rsid w:val="001050D9"/>
    <w:rsid w:val="0011084E"/>
    <w:rsid w:val="00121DDB"/>
    <w:rsid w:val="00123DB3"/>
    <w:rsid w:val="001248FD"/>
    <w:rsid w:val="00125252"/>
    <w:rsid w:val="00133850"/>
    <w:rsid w:val="00136257"/>
    <w:rsid w:val="00137075"/>
    <w:rsid w:val="001378D1"/>
    <w:rsid w:val="00140CA3"/>
    <w:rsid w:val="00140D93"/>
    <w:rsid w:val="001572D3"/>
    <w:rsid w:val="00164F2F"/>
    <w:rsid w:val="00165BCA"/>
    <w:rsid w:val="0016732D"/>
    <w:rsid w:val="00171011"/>
    <w:rsid w:val="00193C15"/>
    <w:rsid w:val="001962D6"/>
    <w:rsid w:val="001B23C2"/>
    <w:rsid w:val="001B5E0F"/>
    <w:rsid w:val="001B63A9"/>
    <w:rsid w:val="001C0081"/>
    <w:rsid w:val="001C200F"/>
    <w:rsid w:val="001C49A0"/>
    <w:rsid w:val="001C54D3"/>
    <w:rsid w:val="001D0869"/>
    <w:rsid w:val="001D1663"/>
    <w:rsid w:val="001D2E55"/>
    <w:rsid w:val="001D5E0E"/>
    <w:rsid w:val="001F269C"/>
    <w:rsid w:val="00201333"/>
    <w:rsid w:val="0021621E"/>
    <w:rsid w:val="00217A91"/>
    <w:rsid w:val="002206E3"/>
    <w:rsid w:val="0023266B"/>
    <w:rsid w:val="00233D5C"/>
    <w:rsid w:val="00235A6C"/>
    <w:rsid w:val="0024159E"/>
    <w:rsid w:val="00252360"/>
    <w:rsid w:val="00253684"/>
    <w:rsid w:val="002579D8"/>
    <w:rsid w:val="002610E8"/>
    <w:rsid w:val="00270FC8"/>
    <w:rsid w:val="002716C9"/>
    <w:rsid w:val="00280E12"/>
    <w:rsid w:val="00286429"/>
    <w:rsid w:val="00286E37"/>
    <w:rsid w:val="00286F22"/>
    <w:rsid w:val="00291A8A"/>
    <w:rsid w:val="0029305E"/>
    <w:rsid w:val="002930ED"/>
    <w:rsid w:val="0029436B"/>
    <w:rsid w:val="00294EA4"/>
    <w:rsid w:val="002A01BB"/>
    <w:rsid w:val="002A6858"/>
    <w:rsid w:val="002A7174"/>
    <w:rsid w:val="002B51AF"/>
    <w:rsid w:val="002B64F9"/>
    <w:rsid w:val="002C11A2"/>
    <w:rsid w:val="002C146A"/>
    <w:rsid w:val="002C3BD8"/>
    <w:rsid w:val="002C7E8A"/>
    <w:rsid w:val="002D1468"/>
    <w:rsid w:val="002D4C13"/>
    <w:rsid w:val="002D7610"/>
    <w:rsid w:val="002E40B4"/>
    <w:rsid w:val="002E7CDE"/>
    <w:rsid w:val="00305635"/>
    <w:rsid w:val="00311D1A"/>
    <w:rsid w:val="00312A51"/>
    <w:rsid w:val="003175AB"/>
    <w:rsid w:val="00323866"/>
    <w:rsid w:val="003246E0"/>
    <w:rsid w:val="0032614A"/>
    <w:rsid w:val="00334276"/>
    <w:rsid w:val="003440AE"/>
    <w:rsid w:val="003478F7"/>
    <w:rsid w:val="0035790F"/>
    <w:rsid w:val="0036026C"/>
    <w:rsid w:val="003609F8"/>
    <w:rsid w:val="003710F4"/>
    <w:rsid w:val="00373553"/>
    <w:rsid w:val="00383CF9"/>
    <w:rsid w:val="00384CEF"/>
    <w:rsid w:val="003877B8"/>
    <w:rsid w:val="00393714"/>
    <w:rsid w:val="003B0A9E"/>
    <w:rsid w:val="003B44B1"/>
    <w:rsid w:val="003B5B7D"/>
    <w:rsid w:val="003D14EE"/>
    <w:rsid w:val="003D48D4"/>
    <w:rsid w:val="003E0E0F"/>
    <w:rsid w:val="003E44F8"/>
    <w:rsid w:val="003E4895"/>
    <w:rsid w:val="003F1FC5"/>
    <w:rsid w:val="003F2EF5"/>
    <w:rsid w:val="003F65CC"/>
    <w:rsid w:val="00406AD3"/>
    <w:rsid w:val="004120CF"/>
    <w:rsid w:val="00412AA1"/>
    <w:rsid w:val="0041407A"/>
    <w:rsid w:val="0041563F"/>
    <w:rsid w:val="004158B3"/>
    <w:rsid w:val="004218E5"/>
    <w:rsid w:val="0042201B"/>
    <w:rsid w:val="004253AC"/>
    <w:rsid w:val="0042632A"/>
    <w:rsid w:val="00432A96"/>
    <w:rsid w:val="00433CC4"/>
    <w:rsid w:val="00441C63"/>
    <w:rsid w:val="00443162"/>
    <w:rsid w:val="00444B40"/>
    <w:rsid w:val="00457085"/>
    <w:rsid w:val="00460EB0"/>
    <w:rsid w:val="004667CA"/>
    <w:rsid w:val="00466A72"/>
    <w:rsid w:val="00473282"/>
    <w:rsid w:val="00477F25"/>
    <w:rsid w:val="004925E9"/>
    <w:rsid w:val="004A0618"/>
    <w:rsid w:val="004A1E67"/>
    <w:rsid w:val="004B5DD0"/>
    <w:rsid w:val="004D35EC"/>
    <w:rsid w:val="004F5759"/>
    <w:rsid w:val="004F6E9A"/>
    <w:rsid w:val="00501BC5"/>
    <w:rsid w:val="005028FA"/>
    <w:rsid w:val="00507820"/>
    <w:rsid w:val="005101B6"/>
    <w:rsid w:val="00517DC3"/>
    <w:rsid w:val="00523E00"/>
    <w:rsid w:val="00525B61"/>
    <w:rsid w:val="005325A7"/>
    <w:rsid w:val="005330A3"/>
    <w:rsid w:val="00535401"/>
    <w:rsid w:val="005378EC"/>
    <w:rsid w:val="005465FB"/>
    <w:rsid w:val="00550069"/>
    <w:rsid w:val="005536E2"/>
    <w:rsid w:val="00556740"/>
    <w:rsid w:val="005602CD"/>
    <w:rsid w:val="0056422E"/>
    <w:rsid w:val="005661FB"/>
    <w:rsid w:val="00577863"/>
    <w:rsid w:val="005822CA"/>
    <w:rsid w:val="00585F8D"/>
    <w:rsid w:val="00590A1E"/>
    <w:rsid w:val="0059285B"/>
    <w:rsid w:val="005A081C"/>
    <w:rsid w:val="005A3C5C"/>
    <w:rsid w:val="005A6862"/>
    <w:rsid w:val="005A6CA1"/>
    <w:rsid w:val="005A7856"/>
    <w:rsid w:val="005B424C"/>
    <w:rsid w:val="005B62E5"/>
    <w:rsid w:val="005C3CF9"/>
    <w:rsid w:val="005C4C6C"/>
    <w:rsid w:val="005C5AD3"/>
    <w:rsid w:val="005D1C2B"/>
    <w:rsid w:val="005D565F"/>
    <w:rsid w:val="005D728F"/>
    <w:rsid w:val="005F79BB"/>
    <w:rsid w:val="00613918"/>
    <w:rsid w:val="00620AD5"/>
    <w:rsid w:val="00621085"/>
    <w:rsid w:val="00633AB7"/>
    <w:rsid w:val="00633DE1"/>
    <w:rsid w:val="00634D14"/>
    <w:rsid w:val="00634F5A"/>
    <w:rsid w:val="006404CB"/>
    <w:rsid w:val="00646692"/>
    <w:rsid w:val="00646C4A"/>
    <w:rsid w:val="00652D0A"/>
    <w:rsid w:val="0065457A"/>
    <w:rsid w:val="00655E63"/>
    <w:rsid w:val="00665508"/>
    <w:rsid w:val="0067111D"/>
    <w:rsid w:val="00676CC9"/>
    <w:rsid w:val="00677C51"/>
    <w:rsid w:val="006810F8"/>
    <w:rsid w:val="0068203C"/>
    <w:rsid w:val="00687854"/>
    <w:rsid w:val="006A5489"/>
    <w:rsid w:val="006A6FD7"/>
    <w:rsid w:val="006A72FA"/>
    <w:rsid w:val="006B1C79"/>
    <w:rsid w:val="006C43FB"/>
    <w:rsid w:val="006D6CC2"/>
    <w:rsid w:val="006E2DCA"/>
    <w:rsid w:val="006E36A7"/>
    <w:rsid w:val="006E40E6"/>
    <w:rsid w:val="006F400B"/>
    <w:rsid w:val="006F4136"/>
    <w:rsid w:val="006F6129"/>
    <w:rsid w:val="007033DD"/>
    <w:rsid w:val="00706E35"/>
    <w:rsid w:val="00714EDB"/>
    <w:rsid w:val="00716E45"/>
    <w:rsid w:val="00720180"/>
    <w:rsid w:val="007201D5"/>
    <w:rsid w:val="007233B1"/>
    <w:rsid w:val="00723489"/>
    <w:rsid w:val="00732C27"/>
    <w:rsid w:val="007361EA"/>
    <w:rsid w:val="00740DC4"/>
    <w:rsid w:val="00740DD1"/>
    <w:rsid w:val="00746040"/>
    <w:rsid w:val="00755E0A"/>
    <w:rsid w:val="0076214E"/>
    <w:rsid w:val="00774090"/>
    <w:rsid w:val="0077494B"/>
    <w:rsid w:val="00774EBC"/>
    <w:rsid w:val="0077650B"/>
    <w:rsid w:val="00783275"/>
    <w:rsid w:val="0078491B"/>
    <w:rsid w:val="00786764"/>
    <w:rsid w:val="00790ABB"/>
    <w:rsid w:val="00791F71"/>
    <w:rsid w:val="007A1788"/>
    <w:rsid w:val="007A18C7"/>
    <w:rsid w:val="007A2C90"/>
    <w:rsid w:val="007B077E"/>
    <w:rsid w:val="007B0875"/>
    <w:rsid w:val="007B301B"/>
    <w:rsid w:val="007B76FD"/>
    <w:rsid w:val="007C4D8C"/>
    <w:rsid w:val="007C69B5"/>
    <w:rsid w:val="007D2E7B"/>
    <w:rsid w:val="007D3D2B"/>
    <w:rsid w:val="007D4155"/>
    <w:rsid w:val="007D439A"/>
    <w:rsid w:val="007D52DF"/>
    <w:rsid w:val="007E0DB2"/>
    <w:rsid w:val="007E4240"/>
    <w:rsid w:val="007E59FB"/>
    <w:rsid w:val="007E64E3"/>
    <w:rsid w:val="007E6EB8"/>
    <w:rsid w:val="00803E3A"/>
    <w:rsid w:val="00810809"/>
    <w:rsid w:val="008122E4"/>
    <w:rsid w:val="008154FA"/>
    <w:rsid w:val="00817767"/>
    <w:rsid w:val="00824C22"/>
    <w:rsid w:val="00827ED2"/>
    <w:rsid w:val="00832F57"/>
    <w:rsid w:val="008346BB"/>
    <w:rsid w:val="008358F6"/>
    <w:rsid w:val="008362E8"/>
    <w:rsid w:val="0083749E"/>
    <w:rsid w:val="008374EC"/>
    <w:rsid w:val="0084081E"/>
    <w:rsid w:val="008529F5"/>
    <w:rsid w:val="00854808"/>
    <w:rsid w:val="00856C6D"/>
    <w:rsid w:val="00863632"/>
    <w:rsid w:val="00863C1A"/>
    <w:rsid w:val="008679EB"/>
    <w:rsid w:val="00873C71"/>
    <w:rsid w:val="00877535"/>
    <w:rsid w:val="00884C3C"/>
    <w:rsid w:val="0089433D"/>
    <w:rsid w:val="008A0350"/>
    <w:rsid w:val="008A1F4E"/>
    <w:rsid w:val="008B1FBB"/>
    <w:rsid w:val="008B43B5"/>
    <w:rsid w:val="008B558E"/>
    <w:rsid w:val="008B5ABD"/>
    <w:rsid w:val="008C2A3A"/>
    <w:rsid w:val="008C4D02"/>
    <w:rsid w:val="008D42FD"/>
    <w:rsid w:val="008D44F0"/>
    <w:rsid w:val="008D4AF8"/>
    <w:rsid w:val="008E0CE2"/>
    <w:rsid w:val="008E3FD5"/>
    <w:rsid w:val="008E5753"/>
    <w:rsid w:val="009004C0"/>
    <w:rsid w:val="00900685"/>
    <w:rsid w:val="009008CF"/>
    <w:rsid w:val="009012E0"/>
    <w:rsid w:val="0090755B"/>
    <w:rsid w:val="0091738F"/>
    <w:rsid w:val="0091743B"/>
    <w:rsid w:val="00917456"/>
    <w:rsid w:val="009176E3"/>
    <w:rsid w:val="00920366"/>
    <w:rsid w:val="009249A6"/>
    <w:rsid w:val="00925912"/>
    <w:rsid w:val="00927642"/>
    <w:rsid w:val="009375F3"/>
    <w:rsid w:val="00941D23"/>
    <w:rsid w:val="0095521E"/>
    <w:rsid w:val="00955588"/>
    <w:rsid w:val="00955762"/>
    <w:rsid w:val="00957701"/>
    <w:rsid w:val="00961288"/>
    <w:rsid w:val="009632D2"/>
    <w:rsid w:val="00974279"/>
    <w:rsid w:val="009841B9"/>
    <w:rsid w:val="0098722B"/>
    <w:rsid w:val="00991888"/>
    <w:rsid w:val="009977D7"/>
    <w:rsid w:val="009A65D9"/>
    <w:rsid w:val="009A7E95"/>
    <w:rsid w:val="009B1E1B"/>
    <w:rsid w:val="009B6031"/>
    <w:rsid w:val="009B7197"/>
    <w:rsid w:val="009C4416"/>
    <w:rsid w:val="009C60A2"/>
    <w:rsid w:val="009D2243"/>
    <w:rsid w:val="009D5334"/>
    <w:rsid w:val="009D5901"/>
    <w:rsid w:val="009D7D80"/>
    <w:rsid w:val="009E4ADA"/>
    <w:rsid w:val="009E5AD6"/>
    <w:rsid w:val="009F0DBF"/>
    <w:rsid w:val="009F339A"/>
    <w:rsid w:val="00A03DDB"/>
    <w:rsid w:val="00A129B6"/>
    <w:rsid w:val="00A157E7"/>
    <w:rsid w:val="00A216A0"/>
    <w:rsid w:val="00A21A38"/>
    <w:rsid w:val="00A24A81"/>
    <w:rsid w:val="00A25CE3"/>
    <w:rsid w:val="00A34D95"/>
    <w:rsid w:val="00A35062"/>
    <w:rsid w:val="00A36115"/>
    <w:rsid w:val="00A36C4D"/>
    <w:rsid w:val="00A4360C"/>
    <w:rsid w:val="00A57030"/>
    <w:rsid w:val="00A762D6"/>
    <w:rsid w:val="00A94DFD"/>
    <w:rsid w:val="00A95BB2"/>
    <w:rsid w:val="00AA05C4"/>
    <w:rsid w:val="00AA2476"/>
    <w:rsid w:val="00AA2859"/>
    <w:rsid w:val="00AA39E7"/>
    <w:rsid w:val="00AA4BF4"/>
    <w:rsid w:val="00AA7742"/>
    <w:rsid w:val="00AB748A"/>
    <w:rsid w:val="00AC5FA7"/>
    <w:rsid w:val="00AD16FE"/>
    <w:rsid w:val="00AE1B51"/>
    <w:rsid w:val="00AE2D9F"/>
    <w:rsid w:val="00AF2B22"/>
    <w:rsid w:val="00AF364C"/>
    <w:rsid w:val="00AF64F1"/>
    <w:rsid w:val="00B02EDF"/>
    <w:rsid w:val="00B04DCA"/>
    <w:rsid w:val="00B06338"/>
    <w:rsid w:val="00B067BA"/>
    <w:rsid w:val="00B16751"/>
    <w:rsid w:val="00B16F6F"/>
    <w:rsid w:val="00B17ADC"/>
    <w:rsid w:val="00B23BAC"/>
    <w:rsid w:val="00B33829"/>
    <w:rsid w:val="00B41DE0"/>
    <w:rsid w:val="00B42CE0"/>
    <w:rsid w:val="00B432FC"/>
    <w:rsid w:val="00B45F60"/>
    <w:rsid w:val="00B6405E"/>
    <w:rsid w:val="00B662D3"/>
    <w:rsid w:val="00B67C5D"/>
    <w:rsid w:val="00B72CF7"/>
    <w:rsid w:val="00B7764D"/>
    <w:rsid w:val="00B8484A"/>
    <w:rsid w:val="00B857CE"/>
    <w:rsid w:val="00B8796B"/>
    <w:rsid w:val="00B92693"/>
    <w:rsid w:val="00B95CC7"/>
    <w:rsid w:val="00B961CF"/>
    <w:rsid w:val="00BA251D"/>
    <w:rsid w:val="00BA35D9"/>
    <w:rsid w:val="00BA50C9"/>
    <w:rsid w:val="00BA575C"/>
    <w:rsid w:val="00BB58BF"/>
    <w:rsid w:val="00BB614D"/>
    <w:rsid w:val="00BC2E6D"/>
    <w:rsid w:val="00BC6327"/>
    <w:rsid w:val="00BE2F0F"/>
    <w:rsid w:val="00BE54CF"/>
    <w:rsid w:val="00BE670D"/>
    <w:rsid w:val="00BF1F52"/>
    <w:rsid w:val="00BF477D"/>
    <w:rsid w:val="00BF765C"/>
    <w:rsid w:val="00BF77A0"/>
    <w:rsid w:val="00C00A0C"/>
    <w:rsid w:val="00C10404"/>
    <w:rsid w:val="00C27960"/>
    <w:rsid w:val="00C34BC5"/>
    <w:rsid w:val="00C41634"/>
    <w:rsid w:val="00C56415"/>
    <w:rsid w:val="00C56891"/>
    <w:rsid w:val="00C632BE"/>
    <w:rsid w:val="00C63721"/>
    <w:rsid w:val="00C63A5E"/>
    <w:rsid w:val="00C6511F"/>
    <w:rsid w:val="00C6645A"/>
    <w:rsid w:val="00C7060E"/>
    <w:rsid w:val="00C7158C"/>
    <w:rsid w:val="00C72918"/>
    <w:rsid w:val="00C75995"/>
    <w:rsid w:val="00C801F1"/>
    <w:rsid w:val="00C807ED"/>
    <w:rsid w:val="00C90F91"/>
    <w:rsid w:val="00C92E09"/>
    <w:rsid w:val="00C95E8D"/>
    <w:rsid w:val="00CA31E4"/>
    <w:rsid w:val="00CB510F"/>
    <w:rsid w:val="00CB7CF7"/>
    <w:rsid w:val="00CC0A3F"/>
    <w:rsid w:val="00CC22F8"/>
    <w:rsid w:val="00CD33E9"/>
    <w:rsid w:val="00CD4497"/>
    <w:rsid w:val="00CE06F8"/>
    <w:rsid w:val="00CE3563"/>
    <w:rsid w:val="00CE4993"/>
    <w:rsid w:val="00CF088A"/>
    <w:rsid w:val="00D0365E"/>
    <w:rsid w:val="00D0521A"/>
    <w:rsid w:val="00D063AC"/>
    <w:rsid w:val="00D066D5"/>
    <w:rsid w:val="00D12176"/>
    <w:rsid w:val="00D1248B"/>
    <w:rsid w:val="00D15F05"/>
    <w:rsid w:val="00D264BC"/>
    <w:rsid w:val="00D2671C"/>
    <w:rsid w:val="00D35043"/>
    <w:rsid w:val="00D42F22"/>
    <w:rsid w:val="00D5224D"/>
    <w:rsid w:val="00D52D02"/>
    <w:rsid w:val="00D541A7"/>
    <w:rsid w:val="00D54C7A"/>
    <w:rsid w:val="00D6116E"/>
    <w:rsid w:val="00D63DE7"/>
    <w:rsid w:val="00D739A0"/>
    <w:rsid w:val="00D85A4D"/>
    <w:rsid w:val="00D87D09"/>
    <w:rsid w:val="00D93C7D"/>
    <w:rsid w:val="00D96693"/>
    <w:rsid w:val="00DA235F"/>
    <w:rsid w:val="00DA2AA0"/>
    <w:rsid w:val="00DA5218"/>
    <w:rsid w:val="00DA77FF"/>
    <w:rsid w:val="00DB1715"/>
    <w:rsid w:val="00DB1C79"/>
    <w:rsid w:val="00DB5A09"/>
    <w:rsid w:val="00DC32BA"/>
    <w:rsid w:val="00DC6734"/>
    <w:rsid w:val="00DD284C"/>
    <w:rsid w:val="00DD33B0"/>
    <w:rsid w:val="00DD6B1B"/>
    <w:rsid w:val="00DD7ED0"/>
    <w:rsid w:val="00DE6171"/>
    <w:rsid w:val="00DF1CC2"/>
    <w:rsid w:val="00DF4321"/>
    <w:rsid w:val="00DF7C66"/>
    <w:rsid w:val="00E0132B"/>
    <w:rsid w:val="00E071AC"/>
    <w:rsid w:val="00E12483"/>
    <w:rsid w:val="00E12617"/>
    <w:rsid w:val="00E1411F"/>
    <w:rsid w:val="00E20A38"/>
    <w:rsid w:val="00E417B9"/>
    <w:rsid w:val="00E51209"/>
    <w:rsid w:val="00E5148E"/>
    <w:rsid w:val="00E5592E"/>
    <w:rsid w:val="00E61ED0"/>
    <w:rsid w:val="00E67318"/>
    <w:rsid w:val="00E7106F"/>
    <w:rsid w:val="00E74035"/>
    <w:rsid w:val="00E75273"/>
    <w:rsid w:val="00E77615"/>
    <w:rsid w:val="00E8093D"/>
    <w:rsid w:val="00E814F9"/>
    <w:rsid w:val="00E816D5"/>
    <w:rsid w:val="00EA2830"/>
    <w:rsid w:val="00EA4672"/>
    <w:rsid w:val="00EA6132"/>
    <w:rsid w:val="00EA6E83"/>
    <w:rsid w:val="00EB04E0"/>
    <w:rsid w:val="00EB12CD"/>
    <w:rsid w:val="00EB1915"/>
    <w:rsid w:val="00EB560E"/>
    <w:rsid w:val="00ED1A5A"/>
    <w:rsid w:val="00EE0B3E"/>
    <w:rsid w:val="00EE51F3"/>
    <w:rsid w:val="00EE634C"/>
    <w:rsid w:val="00EF6765"/>
    <w:rsid w:val="00F005F5"/>
    <w:rsid w:val="00F00B9D"/>
    <w:rsid w:val="00F0754C"/>
    <w:rsid w:val="00F10C4B"/>
    <w:rsid w:val="00F12C0C"/>
    <w:rsid w:val="00F313E9"/>
    <w:rsid w:val="00F31D84"/>
    <w:rsid w:val="00F41AE6"/>
    <w:rsid w:val="00F41FF2"/>
    <w:rsid w:val="00F474FE"/>
    <w:rsid w:val="00F52175"/>
    <w:rsid w:val="00F60F22"/>
    <w:rsid w:val="00F61241"/>
    <w:rsid w:val="00F62A9E"/>
    <w:rsid w:val="00F80FDA"/>
    <w:rsid w:val="00F82921"/>
    <w:rsid w:val="00FA09F8"/>
    <w:rsid w:val="00FA2982"/>
    <w:rsid w:val="00FB555F"/>
    <w:rsid w:val="00FB7F74"/>
    <w:rsid w:val="00FD0EE2"/>
    <w:rsid w:val="00FD140A"/>
    <w:rsid w:val="00FD5ADD"/>
    <w:rsid w:val="00FE0DF6"/>
    <w:rsid w:val="00FE4782"/>
    <w:rsid w:val="00FE4FF6"/>
    <w:rsid w:val="00FF13EB"/>
    <w:rsid w:val="00FF2351"/>
    <w:rsid w:val="00FF2D3C"/>
    <w:rsid w:val="00FF3769"/>
    <w:rsid w:val="00FF4730"/>
    <w:rsid w:val="00FF59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DC107-EC15-4D54-9C16-DCCEB845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uiPriority="99"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autoSpaceDE w:val="0"/>
      <w:autoSpaceDN w:val="0"/>
      <w:adjustRightInd w:val="0"/>
      <w:jc w:val="center"/>
      <w:outlineLvl w:val="0"/>
    </w:pPr>
    <w:rPr>
      <w:rFonts w:ascii="Arial,Bold" w:hAnsi="Arial,Bold"/>
      <w:b/>
      <w:bCs/>
      <w:color w:val="000000"/>
      <w:sz w:val="22"/>
      <w:szCs w:val="22"/>
    </w:rPr>
  </w:style>
  <w:style w:type="paragraph" w:styleId="Nadpis2">
    <w:name w:val="heading 2"/>
    <w:basedOn w:val="Normln"/>
    <w:next w:val="Normln"/>
    <w:qFormat/>
    <w:pPr>
      <w:keepNext/>
      <w:autoSpaceDE w:val="0"/>
      <w:autoSpaceDN w:val="0"/>
      <w:adjustRightInd w:val="0"/>
      <w:outlineLvl w:val="1"/>
    </w:pPr>
    <w:rPr>
      <w:rFonts w:ascii="Arial,Bold" w:hAnsi="Arial,Bold"/>
      <w:b/>
      <w:bCs/>
      <w:color w:val="000000"/>
      <w:sz w:val="22"/>
      <w:szCs w:val="22"/>
    </w:rPr>
  </w:style>
  <w:style w:type="paragraph" w:styleId="Nadpis3">
    <w:name w:val="heading 3"/>
    <w:basedOn w:val="Normln"/>
    <w:next w:val="Normln"/>
    <w:qFormat/>
    <w:pPr>
      <w:keepNext/>
      <w:autoSpaceDE w:val="0"/>
      <w:autoSpaceDN w:val="0"/>
      <w:adjustRightInd w:val="0"/>
      <w:ind w:left="360"/>
      <w:outlineLvl w:val="2"/>
    </w:pPr>
    <w:rPr>
      <w:rFonts w:ascii="Arial,Bold" w:hAnsi="Arial,Bold"/>
      <w:b/>
      <w:bCs/>
      <w:color w:val="000000"/>
      <w:sz w:val="22"/>
      <w:szCs w:val="22"/>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keepNext/>
      <w:tabs>
        <w:tab w:val="left" w:pos="360"/>
      </w:tabs>
      <w:autoSpaceDE w:val="0"/>
      <w:autoSpaceDN w:val="0"/>
      <w:adjustRightInd w:val="0"/>
      <w:ind w:left="1980"/>
      <w:jc w:val="center"/>
      <w:outlineLvl w:val="4"/>
    </w:pPr>
    <w:rPr>
      <w:rFonts w:ascii="Arial,Bold" w:hAnsi="Arial,Bold"/>
      <w:b/>
      <w:bCs/>
      <w:color w:val="000000"/>
      <w:sz w:val="22"/>
      <w:szCs w:val="22"/>
    </w:rPr>
  </w:style>
  <w:style w:type="paragraph" w:styleId="Nadpis7">
    <w:name w:val="heading 7"/>
    <w:basedOn w:val="Normln"/>
    <w:next w:val="Normln"/>
    <w:link w:val="Nadpis7Char"/>
    <w:semiHidden/>
    <w:unhideWhenUsed/>
    <w:qFormat/>
    <w:rsid w:val="00E67318"/>
    <w:pPr>
      <w:spacing w:before="240" w:after="60"/>
      <w:outlineLvl w:val="6"/>
    </w:pPr>
    <w:rPr>
      <w:rFonts w:ascii="Calibri" w:hAnsi="Calibri"/>
    </w:rPr>
  </w:style>
  <w:style w:type="paragraph" w:styleId="Nadpis8">
    <w:name w:val="heading 8"/>
    <w:basedOn w:val="Normln"/>
    <w:next w:val="Normln"/>
    <w:link w:val="Nadpis8Char"/>
    <w:unhideWhenUsed/>
    <w:qFormat/>
    <w:rsid w:val="00E67318"/>
    <w:p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B06338"/>
    <w:pPr>
      <w:spacing w:before="240" w:after="60"/>
      <w:outlineLvl w:val="8"/>
    </w:pPr>
    <w:rPr>
      <w:rFonts w:ascii="Cambria" w:hAnsi="Cambria"/>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pPr>
      <w:autoSpaceDE w:val="0"/>
      <w:autoSpaceDN w:val="0"/>
      <w:adjustRightInd w:val="0"/>
      <w:jc w:val="center"/>
    </w:pPr>
    <w:rPr>
      <w:rFonts w:ascii="Arial,Bold" w:hAnsi="Arial,Bold"/>
      <w:b/>
      <w:bCs/>
      <w:color w:val="000000"/>
      <w:sz w:val="22"/>
      <w:szCs w:val="22"/>
    </w:rPr>
  </w:style>
  <w:style w:type="paragraph" w:styleId="Textbubliny">
    <w:name w:val="Balloon Text"/>
    <w:basedOn w:val="Normln"/>
    <w:semiHidden/>
    <w:rPr>
      <w:rFonts w:ascii="Tahoma" w:hAnsi="Tahoma" w:cs="Tahoma"/>
      <w:sz w:val="16"/>
      <w:szCs w:val="16"/>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Textpoznpodarou">
    <w:name w:val="footnote text"/>
    <w:basedOn w:val="Normln"/>
    <w:semiHidden/>
    <w:rPr>
      <w:sz w:val="20"/>
      <w:szCs w:val="20"/>
    </w:rPr>
  </w:style>
  <w:style w:type="character" w:styleId="Znakapoznpodarou">
    <w:name w:val="footnote reference"/>
    <w:semiHidden/>
    <w:rPr>
      <w:vertAlign w:val="superscript"/>
    </w:rPr>
  </w:style>
  <w:style w:type="paragraph" w:styleId="Rozloendokumentu">
    <w:name w:val="Document Map"/>
    <w:basedOn w:val="Normln"/>
    <w:semiHidden/>
    <w:pPr>
      <w:shd w:val="clear" w:color="auto" w:fill="000080"/>
    </w:pPr>
    <w:rPr>
      <w:rFonts w:ascii="Tahoma" w:hAnsi="Tahoma" w:cs="Tahoma"/>
      <w:sz w:val="20"/>
      <w:szCs w:val="20"/>
    </w:r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
    <w:name w:val="Body Text Indent"/>
    <w:basedOn w:val="Normln"/>
    <w:pPr>
      <w:spacing w:after="120"/>
      <w:ind w:left="283"/>
    </w:pPr>
  </w:style>
  <w:style w:type="paragraph" w:styleId="Nzev">
    <w:name w:val="Title"/>
    <w:basedOn w:val="Normln"/>
    <w:link w:val="NzevChar"/>
    <w:uiPriority w:val="99"/>
    <w:qFormat/>
    <w:pPr>
      <w:jc w:val="center"/>
    </w:pPr>
    <w:rPr>
      <w:b/>
      <w:bCs/>
      <w:sz w:val="32"/>
    </w:rPr>
  </w:style>
  <w:style w:type="paragraph" w:styleId="Zhlav">
    <w:name w:val="header"/>
    <w:basedOn w:val="Normln"/>
    <w:link w:val="ZhlavChar"/>
    <w:pPr>
      <w:tabs>
        <w:tab w:val="center" w:pos="4536"/>
        <w:tab w:val="right" w:pos="9072"/>
      </w:tabs>
    </w:pPr>
  </w:style>
  <w:style w:type="paragraph" w:styleId="Podtitul">
    <w:name w:val="Podtitul"/>
    <w:basedOn w:val="Normln"/>
    <w:link w:val="PodtitulChar"/>
    <w:uiPriority w:val="99"/>
    <w:qFormat/>
    <w:pPr>
      <w:jc w:val="center"/>
    </w:pPr>
    <w:rPr>
      <w:b/>
      <w:bCs/>
    </w:rPr>
  </w:style>
  <w:style w:type="paragraph" w:styleId="Zkladntextodsazen2">
    <w:name w:val="Body Text Indent 2"/>
    <w:basedOn w:val="Normln"/>
    <w:pPr>
      <w:autoSpaceDE w:val="0"/>
      <w:autoSpaceDN w:val="0"/>
      <w:adjustRightInd w:val="0"/>
      <w:ind w:left="360" w:hanging="360"/>
      <w:jc w:val="both"/>
    </w:pPr>
    <w:rPr>
      <w:rFonts w:ascii="Arial" w:hAnsi="Arial" w:cs="Arial"/>
      <w:color w:val="000000"/>
      <w:sz w:val="22"/>
      <w:szCs w:val="22"/>
    </w:rPr>
  </w:style>
  <w:style w:type="paragraph" w:styleId="Zkladntextodsazen3">
    <w:name w:val="Body Text Indent 3"/>
    <w:basedOn w:val="Normln"/>
    <w:pPr>
      <w:autoSpaceDE w:val="0"/>
      <w:autoSpaceDN w:val="0"/>
      <w:adjustRightInd w:val="0"/>
      <w:ind w:left="540" w:hanging="540"/>
      <w:jc w:val="both"/>
    </w:pPr>
    <w:rPr>
      <w:rFonts w:ascii="Arial" w:hAnsi="Arial" w:cs="Arial"/>
      <w:color w:val="000000"/>
      <w:sz w:val="22"/>
      <w:szCs w:val="22"/>
    </w:rPr>
  </w:style>
  <w:style w:type="character" w:customStyle="1" w:styleId="ZpatChar">
    <w:name w:val="Zápatí Char"/>
    <w:link w:val="Zpat"/>
    <w:uiPriority w:val="99"/>
    <w:rsid w:val="00003CDF"/>
    <w:rPr>
      <w:sz w:val="24"/>
      <w:szCs w:val="24"/>
    </w:rPr>
  </w:style>
  <w:style w:type="character" w:styleId="Odkaznakoment">
    <w:name w:val="annotation reference"/>
    <w:rsid w:val="005D728F"/>
    <w:rPr>
      <w:sz w:val="16"/>
      <w:szCs w:val="16"/>
    </w:rPr>
  </w:style>
  <w:style w:type="paragraph" w:styleId="Textkomente">
    <w:name w:val="annotation text"/>
    <w:basedOn w:val="Normln"/>
    <w:link w:val="TextkomenteChar"/>
    <w:rsid w:val="005D728F"/>
    <w:rPr>
      <w:sz w:val="20"/>
      <w:szCs w:val="20"/>
    </w:rPr>
  </w:style>
  <w:style w:type="character" w:customStyle="1" w:styleId="TextkomenteChar">
    <w:name w:val="Text komentáře Char"/>
    <w:basedOn w:val="Standardnpsmoodstavce"/>
    <w:link w:val="Textkomente"/>
    <w:rsid w:val="005D728F"/>
  </w:style>
  <w:style w:type="paragraph" w:styleId="Pedmtkomente">
    <w:name w:val="annotation subject"/>
    <w:basedOn w:val="Textkomente"/>
    <w:next w:val="Textkomente"/>
    <w:link w:val="PedmtkomenteChar"/>
    <w:rsid w:val="005D728F"/>
    <w:rPr>
      <w:b/>
      <w:bCs/>
    </w:rPr>
  </w:style>
  <w:style w:type="character" w:customStyle="1" w:styleId="PedmtkomenteChar">
    <w:name w:val="Předmět komentáře Char"/>
    <w:link w:val="Pedmtkomente"/>
    <w:rsid w:val="005D728F"/>
    <w:rPr>
      <w:b/>
      <w:bCs/>
    </w:rPr>
  </w:style>
  <w:style w:type="character" w:styleId="Hypertextovodkaz">
    <w:name w:val="Hyperlink"/>
    <w:rsid w:val="005602CD"/>
    <w:rPr>
      <w:strike w:val="0"/>
      <w:dstrike w:val="0"/>
      <w:color w:val="0000FF"/>
      <w:u w:val="single"/>
      <w:effect w:val="none"/>
    </w:rPr>
  </w:style>
  <w:style w:type="paragraph" w:customStyle="1" w:styleId="odrky">
    <w:name w:val="odrky"/>
    <w:basedOn w:val="Normln"/>
    <w:rsid w:val="00676CC9"/>
    <w:pPr>
      <w:spacing w:after="120"/>
      <w:ind w:left="720" w:hanging="360"/>
      <w:jc w:val="both"/>
    </w:pPr>
    <w:rPr>
      <w:rFonts w:eastAsia="Arial Unicode MS"/>
      <w:color w:val="000000"/>
    </w:rPr>
  </w:style>
  <w:style w:type="paragraph" w:customStyle="1" w:styleId="Normlnodstavec">
    <w:name w:val="Normální odstavec"/>
    <w:basedOn w:val="Normln"/>
    <w:rsid w:val="004120CF"/>
    <w:pPr>
      <w:spacing w:after="240"/>
      <w:jc w:val="both"/>
    </w:pPr>
    <w:rPr>
      <w:rFonts w:ascii="Arial" w:hAnsi="Arial"/>
      <w:sz w:val="22"/>
      <w:szCs w:val="20"/>
      <w:lang w:val="en-GB" w:eastAsia="en-US"/>
    </w:rPr>
  </w:style>
  <w:style w:type="paragraph" w:customStyle="1" w:styleId="Default">
    <w:name w:val="Default"/>
    <w:rsid w:val="004120CF"/>
    <w:pPr>
      <w:autoSpaceDE w:val="0"/>
      <w:autoSpaceDN w:val="0"/>
      <w:adjustRightInd w:val="0"/>
    </w:pPr>
    <w:rPr>
      <w:rFonts w:ascii="Arial" w:hAnsi="Arial" w:cs="Arial"/>
      <w:color w:val="000000"/>
      <w:sz w:val="24"/>
      <w:szCs w:val="24"/>
    </w:rPr>
  </w:style>
  <w:style w:type="character" w:customStyle="1" w:styleId="NzevChar">
    <w:name w:val="Název Char"/>
    <w:link w:val="Nzev"/>
    <w:uiPriority w:val="99"/>
    <w:rsid w:val="0076214E"/>
    <w:rPr>
      <w:b/>
      <w:bCs/>
      <w:sz w:val="32"/>
      <w:szCs w:val="24"/>
    </w:rPr>
  </w:style>
  <w:style w:type="paragraph" w:customStyle="1" w:styleId="Odstavec1">
    <w:name w:val="Odstavec1"/>
    <w:basedOn w:val="Normln"/>
    <w:rsid w:val="0076214E"/>
    <w:pPr>
      <w:spacing w:before="80"/>
      <w:jc w:val="both"/>
    </w:pPr>
    <w:rPr>
      <w:szCs w:val="20"/>
    </w:rPr>
  </w:style>
  <w:style w:type="character" w:customStyle="1" w:styleId="ZhlavChar">
    <w:name w:val="Záhlaví Char"/>
    <w:link w:val="Zhlav"/>
    <w:rsid w:val="0076214E"/>
    <w:rPr>
      <w:sz w:val="24"/>
      <w:szCs w:val="24"/>
    </w:rPr>
  </w:style>
  <w:style w:type="paragraph" w:customStyle="1" w:styleId="NoteHead">
    <w:name w:val="NoteHead"/>
    <w:basedOn w:val="Normln"/>
    <w:next w:val="Normln"/>
    <w:rsid w:val="0076214E"/>
    <w:pPr>
      <w:spacing w:after="240"/>
      <w:jc w:val="center"/>
    </w:pPr>
    <w:rPr>
      <w:b/>
      <w:bCs/>
    </w:rPr>
  </w:style>
  <w:style w:type="paragraph" w:customStyle="1" w:styleId="odrzka">
    <w:name w:val="odrázka"/>
    <w:basedOn w:val="Normln"/>
    <w:rsid w:val="0076214E"/>
    <w:pPr>
      <w:numPr>
        <w:numId w:val="2"/>
      </w:numPr>
      <w:jc w:val="center"/>
    </w:pPr>
    <w:rPr>
      <w:b/>
      <w:bCs/>
    </w:rPr>
  </w:style>
  <w:style w:type="paragraph" w:customStyle="1" w:styleId="SubTitle1">
    <w:name w:val="SubTitle 1"/>
    <w:basedOn w:val="Normln"/>
    <w:next w:val="Normln"/>
    <w:rsid w:val="0076214E"/>
    <w:pPr>
      <w:spacing w:after="240"/>
      <w:jc w:val="center"/>
    </w:pPr>
    <w:rPr>
      <w:b/>
      <w:bCs/>
      <w:sz w:val="40"/>
      <w:szCs w:val="40"/>
      <w:lang w:val="en-GB"/>
    </w:rPr>
  </w:style>
  <w:style w:type="paragraph" w:styleId="Revize">
    <w:name w:val="Revision"/>
    <w:hidden/>
    <w:uiPriority w:val="99"/>
    <w:semiHidden/>
    <w:rsid w:val="00DA2AA0"/>
    <w:rPr>
      <w:sz w:val="24"/>
      <w:szCs w:val="24"/>
    </w:rPr>
  </w:style>
  <w:style w:type="character" w:customStyle="1" w:styleId="Nadpis9Char">
    <w:name w:val="Nadpis 9 Char"/>
    <w:link w:val="Nadpis9"/>
    <w:semiHidden/>
    <w:rsid w:val="00B06338"/>
    <w:rPr>
      <w:rFonts w:ascii="Cambria" w:eastAsia="Times New Roman" w:hAnsi="Cambria" w:cs="Times New Roman"/>
      <w:sz w:val="22"/>
      <w:szCs w:val="22"/>
    </w:rPr>
  </w:style>
  <w:style w:type="paragraph" w:customStyle="1" w:styleId="zklad">
    <w:name w:val="základ"/>
    <w:rsid w:val="00B06338"/>
    <w:pPr>
      <w:jc w:val="both"/>
    </w:pPr>
    <w:rPr>
      <w:sz w:val="24"/>
    </w:rPr>
  </w:style>
  <w:style w:type="paragraph" w:customStyle="1" w:styleId="bod1">
    <w:name w:val="bod 1."/>
    <w:basedOn w:val="Zkladntext"/>
    <w:autoRedefine/>
    <w:rsid w:val="00B06338"/>
    <w:pPr>
      <w:pBdr>
        <w:top w:val="single" w:sz="4" w:space="1" w:color="auto"/>
        <w:left w:val="single" w:sz="4" w:space="4" w:color="auto"/>
        <w:bottom w:val="single" w:sz="4" w:space="1" w:color="auto"/>
        <w:right w:val="single" w:sz="4" w:space="4" w:color="auto"/>
      </w:pBdr>
      <w:autoSpaceDE/>
      <w:autoSpaceDN/>
      <w:adjustRightInd/>
      <w:jc w:val="both"/>
    </w:pPr>
    <w:rPr>
      <w:rFonts w:ascii="Arial" w:hAnsi="Arial" w:cs="Arial"/>
      <w:bCs w:val="0"/>
      <w:color w:val="auto"/>
      <w:szCs w:val="20"/>
    </w:rPr>
  </w:style>
  <w:style w:type="table" w:styleId="Mkatabulky">
    <w:name w:val="Table Grid"/>
    <w:basedOn w:val="Normlntabulka"/>
    <w:uiPriority w:val="59"/>
    <w:rsid w:val="00E673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link w:val="Nadpis7"/>
    <w:semiHidden/>
    <w:rsid w:val="00E67318"/>
    <w:rPr>
      <w:rFonts w:ascii="Calibri" w:eastAsia="Times New Roman" w:hAnsi="Calibri" w:cs="Times New Roman"/>
      <w:sz w:val="24"/>
      <w:szCs w:val="24"/>
    </w:rPr>
  </w:style>
  <w:style w:type="character" w:customStyle="1" w:styleId="Nadpis8Char">
    <w:name w:val="Nadpis 8 Char"/>
    <w:link w:val="Nadpis8"/>
    <w:rsid w:val="00E67318"/>
    <w:rPr>
      <w:rFonts w:ascii="Calibri" w:eastAsia="Times New Roman" w:hAnsi="Calibri" w:cs="Times New Roman"/>
      <w:i/>
      <w:iCs/>
      <w:sz w:val="24"/>
      <w:szCs w:val="24"/>
    </w:rPr>
  </w:style>
  <w:style w:type="character" w:customStyle="1" w:styleId="PodtitulChar">
    <w:name w:val="Podtitul Char"/>
    <w:link w:val="Podtitul"/>
    <w:uiPriority w:val="99"/>
    <w:rsid w:val="00961288"/>
    <w:rPr>
      <w:b/>
      <w:bCs/>
      <w:sz w:val="24"/>
      <w:szCs w:val="24"/>
    </w:rPr>
  </w:style>
  <w:style w:type="paragraph" w:customStyle="1" w:styleId="Odrky1">
    <w:name w:val="Odrážky1"/>
    <w:basedOn w:val="zklad"/>
    <w:rsid w:val="003D48D4"/>
    <w:pPr>
      <w:numPr>
        <w:numId w:val="45"/>
      </w:numPr>
      <w:spacing w:before="1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993122">
      <w:bodyDiv w:val="1"/>
      <w:marLeft w:val="0"/>
      <w:marRight w:val="0"/>
      <w:marTop w:val="0"/>
      <w:marBottom w:val="0"/>
      <w:divBdr>
        <w:top w:val="none" w:sz="0" w:space="0" w:color="auto"/>
        <w:left w:val="none" w:sz="0" w:space="0" w:color="auto"/>
        <w:bottom w:val="none" w:sz="0" w:space="0" w:color="auto"/>
        <w:right w:val="none" w:sz="0" w:space="0" w:color="auto"/>
      </w:divBdr>
    </w:div>
    <w:div w:id="11670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ichr.d@kr-vysocina.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r-vysocina.cz/podatelna-krajskeho-uradu-kraje-vysocina/d-403205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a@kr-vysocina.cz" TargetMode="External"/><Relationship Id="rId5" Type="http://schemas.openxmlformats.org/officeDocument/2006/relationships/webSettings" Target="webSettings.xml"/><Relationship Id="rId15" Type="http://schemas.openxmlformats.org/officeDocument/2006/relationships/hyperlink" Target="http://www.fondvysociny.cz" TargetMode="External"/><Relationship Id="rId10" Type="http://schemas.openxmlformats.org/officeDocument/2006/relationships/hyperlink" Target="http://www.kr-vysocina.cz/edota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ondvysociny.cz" TargetMode="External"/><Relationship Id="rId14" Type="http://schemas.openxmlformats.org/officeDocument/2006/relationships/hyperlink" Target="mailto:hruza.l@kr-vysoc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BDCE3-88AD-469E-AE65-6D0FE4E59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2422</Words>
  <Characters>14292</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Zásady Zastupitelstva kraje Vysočina pro poskytování účelových dotací z rozpočtu kraje Vysočina na dofinancování žádostí NNO v</vt:lpstr>
    </vt:vector>
  </TitlesOfParts>
  <Company>v</Company>
  <LinksUpToDate>false</LinksUpToDate>
  <CharactersWithSpaces>16681</CharactersWithSpaces>
  <SharedDoc>false</SharedDoc>
  <HLinks>
    <vt:vector size="42" baseType="variant">
      <vt:variant>
        <vt:i4>8323134</vt:i4>
      </vt:variant>
      <vt:variant>
        <vt:i4>18</vt:i4>
      </vt:variant>
      <vt:variant>
        <vt:i4>0</vt:i4>
      </vt:variant>
      <vt:variant>
        <vt:i4>5</vt:i4>
      </vt:variant>
      <vt:variant>
        <vt:lpwstr>http://www.fondvysociny.cz/</vt:lpwstr>
      </vt:variant>
      <vt:variant>
        <vt:lpwstr/>
      </vt:variant>
      <vt:variant>
        <vt:i4>4784248</vt:i4>
      </vt:variant>
      <vt:variant>
        <vt:i4>15</vt:i4>
      </vt:variant>
      <vt:variant>
        <vt:i4>0</vt:i4>
      </vt:variant>
      <vt:variant>
        <vt:i4>5</vt:i4>
      </vt:variant>
      <vt:variant>
        <vt:lpwstr>mailto:hruza.l@kr-vysocina.cz</vt:lpwstr>
      </vt:variant>
      <vt:variant>
        <vt:lpwstr/>
      </vt:variant>
      <vt:variant>
        <vt:i4>5898353</vt:i4>
      </vt:variant>
      <vt:variant>
        <vt:i4>12</vt:i4>
      </vt:variant>
      <vt:variant>
        <vt:i4>0</vt:i4>
      </vt:variant>
      <vt:variant>
        <vt:i4>5</vt:i4>
      </vt:variant>
      <vt:variant>
        <vt:lpwstr>mailto:vichr.d@kr-vysocina.cz</vt:lpwstr>
      </vt:variant>
      <vt:variant>
        <vt:lpwstr/>
      </vt:variant>
      <vt:variant>
        <vt:i4>4915209</vt:i4>
      </vt:variant>
      <vt:variant>
        <vt:i4>9</vt:i4>
      </vt:variant>
      <vt:variant>
        <vt:i4>0</vt:i4>
      </vt:variant>
      <vt:variant>
        <vt:i4>5</vt:i4>
      </vt:variant>
      <vt:variant>
        <vt:lpwstr>https://www.kr-vysocina.cz/podatelna-krajskeho-uradu-kraje-vysocina/d-4032052</vt:lpwstr>
      </vt:variant>
      <vt:variant>
        <vt:lpwstr/>
      </vt:variant>
      <vt:variant>
        <vt:i4>3866693</vt:i4>
      </vt:variant>
      <vt:variant>
        <vt:i4>6</vt:i4>
      </vt:variant>
      <vt:variant>
        <vt:i4>0</vt:i4>
      </vt:variant>
      <vt:variant>
        <vt:i4>5</vt:i4>
      </vt:variant>
      <vt:variant>
        <vt:lpwstr>mailto:posta@kr-vysocina.cz</vt:lpwstr>
      </vt:variant>
      <vt:variant>
        <vt:lpwstr/>
      </vt:variant>
      <vt:variant>
        <vt:i4>4980757</vt:i4>
      </vt:variant>
      <vt:variant>
        <vt:i4>3</vt:i4>
      </vt:variant>
      <vt:variant>
        <vt:i4>0</vt:i4>
      </vt:variant>
      <vt:variant>
        <vt:i4>5</vt:i4>
      </vt:variant>
      <vt:variant>
        <vt:lpwstr>http://www.kr-vysocina.cz/edotace</vt:lpwstr>
      </vt:variant>
      <vt:variant>
        <vt:lpwstr/>
      </vt:variant>
      <vt:variant>
        <vt:i4>8323134</vt:i4>
      </vt:variant>
      <vt:variant>
        <vt:i4>0</vt:i4>
      </vt:variant>
      <vt:variant>
        <vt:i4>0</vt:i4>
      </vt:variant>
      <vt:variant>
        <vt:i4>5</vt:i4>
      </vt:variant>
      <vt:variant>
        <vt:lpwstr>http://www.fondvysociny.cz/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Zásady Zastupitelstva kraje Vysočina pro poskytování účelových dotací z rozpočtu kraje Vysočina na dofinancování žádostí NNO v</dc:title>
  <dc:subject/>
  <dc:creator>holy</dc:creator>
  <cp:keywords/>
  <cp:lastModifiedBy>Vichr Dušan Mgr.</cp:lastModifiedBy>
  <cp:revision>2</cp:revision>
  <cp:lastPrinted>2021-11-24T10:57:00Z</cp:lastPrinted>
  <dcterms:created xsi:type="dcterms:W3CDTF">2022-12-07T11:09:00Z</dcterms:created>
  <dcterms:modified xsi:type="dcterms:W3CDTF">2022-12-07T11:09:00Z</dcterms:modified>
</cp:coreProperties>
</file>