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0E" w:rsidRPr="00F05B54" w:rsidRDefault="0009770E" w:rsidP="0009770E">
      <w:pPr>
        <w:pStyle w:val="Nzev"/>
        <w:rPr>
          <w:rFonts w:ascii="Arial" w:hAnsi="Arial" w:cs="Arial"/>
          <w:sz w:val="22"/>
          <w:szCs w:val="22"/>
        </w:rPr>
      </w:pPr>
      <w:r w:rsidRPr="00F05B54">
        <w:rPr>
          <w:rFonts w:ascii="Arial" w:hAnsi="Arial" w:cs="Arial"/>
          <w:sz w:val="22"/>
          <w:szCs w:val="22"/>
        </w:rPr>
        <w:t>DOPLŇKOVÉ PODMÍNKY</w:t>
      </w:r>
      <w:r>
        <w:rPr>
          <w:rFonts w:ascii="Arial" w:hAnsi="Arial" w:cs="Arial"/>
          <w:sz w:val="22"/>
          <w:szCs w:val="22"/>
        </w:rPr>
        <w:t>,</w:t>
      </w:r>
    </w:p>
    <w:p w:rsidR="0009770E" w:rsidRPr="00F05B54" w:rsidRDefault="0009770E" w:rsidP="0009770E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splněné TIC nejpozději k 31. 12. 2019</w:t>
      </w:r>
    </w:p>
    <w:p w:rsidR="0009770E" w:rsidRPr="00F23E6E" w:rsidRDefault="0009770E" w:rsidP="0009770E">
      <w:pPr>
        <w:pStyle w:val="Nzev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26"/>
        <w:gridCol w:w="992"/>
        <w:gridCol w:w="567"/>
        <w:gridCol w:w="425"/>
        <w:gridCol w:w="1701"/>
      </w:tblGrid>
      <w:tr w:rsidR="0009770E" w:rsidRPr="00D43AC0" w:rsidTr="0033019C">
        <w:trPr>
          <w:trHeight w:val="504"/>
        </w:trPr>
        <w:tc>
          <w:tcPr>
            <w:tcW w:w="9322" w:type="dxa"/>
            <w:gridSpan w:val="7"/>
            <w:shd w:val="clear" w:color="auto" w:fill="D9D9D9"/>
            <w:vAlign w:val="center"/>
          </w:tcPr>
          <w:p w:rsidR="0009770E" w:rsidRPr="00894719" w:rsidRDefault="0009770E" w:rsidP="0033019C">
            <w:pPr>
              <w:pStyle w:val="Nzev"/>
              <w:rPr>
                <w:rFonts w:ascii="Arial" w:hAnsi="Arial" w:cs="Arial"/>
                <w:sz w:val="22"/>
                <w:szCs w:val="22"/>
              </w:rPr>
            </w:pPr>
            <w:r w:rsidRPr="00894719">
              <w:rPr>
                <w:rFonts w:ascii="Arial" w:hAnsi="Arial" w:cs="Arial"/>
                <w:sz w:val="22"/>
                <w:szCs w:val="22"/>
              </w:rPr>
              <w:t>Základní údaje o Turistickém informačním centru (dále jen „TIC“)</w:t>
            </w:r>
          </w:p>
        </w:tc>
      </w:tr>
      <w:tr w:rsidR="0009770E" w:rsidRPr="00D43AC0" w:rsidTr="0033019C">
        <w:trPr>
          <w:trHeight w:val="504"/>
        </w:trPr>
        <w:tc>
          <w:tcPr>
            <w:tcW w:w="4361" w:type="dxa"/>
            <w:shd w:val="clear" w:color="auto" w:fill="auto"/>
            <w:vAlign w:val="center"/>
          </w:tcPr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Název TIC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770E" w:rsidRPr="00D43AC0" w:rsidTr="0033019C">
        <w:trPr>
          <w:trHeight w:val="504"/>
        </w:trPr>
        <w:tc>
          <w:tcPr>
            <w:tcW w:w="4361" w:type="dxa"/>
            <w:shd w:val="clear" w:color="auto" w:fill="auto"/>
            <w:vAlign w:val="center"/>
          </w:tcPr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Obec, kde TIC působí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770E" w:rsidRPr="00D43AC0" w:rsidTr="0033019C">
        <w:trPr>
          <w:trHeight w:val="504"/>
        </w:trPr>
        <w:tc>
          <w:tcPr>
            <w:tcW w:w="4361" w:type="dxa"/>
            <w:shd w:val="clear" w:color="auto" w:fill="auto"/>
            <w:vAlign w:val="center"/>
          </w:tcPr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Webová </w:t>
            </w:r>
            <w:r w:rsidRPr="00D43AC0">
              <w:rPr>
                <w:rFonts w:ascii="Arial" w:hAnsi="Arial" w:cs="Arial"/>
                <w:sz w:val="22"/>
              </w:rPr>
              <w:t>adresa s turistickými informacemi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770E" w:rsidRPr="00D43AC0" w:rsidTr="0033019C">
        <w:trPr>
          <w:trHeight w:val="504"/>
        </w:trPr>
        <w:tc>
          <w:tcPr>
            <w:tcW w:w="4361" w:type="dxa"/>
            <w:shd w:val="clear" w:color="auto" w:fill="auto"/>
            <w:vAlign w:val="center"/>
          </w:tcPr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TIC v provozu od </w:t>
            </w:r>
            <w:r w:rsidRPr="00D43AC0">
              <w:rPr>
                <w:rFonts w:ascii="Arial" w:hAnsi="Arial" w:cs="Arial"/>
                <w:sz w:val="22"/>
              </w:rPr>
              <w:t>(datum otevření)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770E" w:rsidRPr="00D43AC0" w:rsidTr="0033019C">
        <w:trPr>
          <w:trHeight w:val="578"/>
        </w:trPr>
        <w:tc>
          <w:tcPr>
            <w:tcW w:w="9322" w:type="dxa"/>
            <w:gridSpan w:val="7"/>
            <w:shd w:val="pct10" w:color="auto" w:fill="auto"/>
            <w:vAlign w:val="center"/>
          </w:tcPr>
          <w:p w:rsidR="0009770E" w:rsidRPr="00D43AC0" w:rsidRDefault="0009770E" w:rsidP="0033019C">
            <w:pPr>
              <w:pStyle w:val="zklad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43AC0">
              <w:rPr>
                <w:rFonts w:ascii="Arial" w:hAnsi="Arial" w:cs="Arial"/>
                <w:b/>
                <w:bCs/>
                <w:sz w:val="22"/>
              </w:rPr>
              <w:t>Doplňk</w:t>
            </w:r>
            <w:r>
              <w:rPr>
                <w:rFonts w:ascii="Arial" w:hAnsi="Arial" w:cs="Arial"/>
                <w:b/>
                <w:bCs/>
                <w:sz w:val="22"/>
              </w:rPr>
              <w:t>ové podmínky</w:t>
            </w:r>
          </w:p>
        </w:tc>
      </w:tr>
      <w:tr w:rsidR="0009770E" w:rsidRPr="00D43AC0" w:rsidTr="0033019C">
        <w:trPr>
          <w:trHeight w:val="170"/>
        </w:trPr>
        <w:tc>
          <w:tcPr>
            <w:tcW w:w="5637" w:type="dxa"/>
            <w:gridSpan w:val="3"/>
            <w:vMerge w:val="restart"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43AC0">
              <w:rPr>
                <w:rFonts w:ascii="Arial" w:hAnsi="Arial" w:cs="Arial"/>
                <w:b/>
                <w:sz w:val="22"/>
                <w:szCs w:val="22"/>
              </w:rPr>
              <w:t xml:space="preserve">TIC </w:t>
            </w:r>
            <w:r>
              <w:rPr>
                <w:rFonts w:ascii="Arial" w:hAnsi="Arial" w:cs="Arial"/>
                <w:b/>
                <w:sz w:val="22"/>
                <w:szCs w:val="22"/>
              </w:rPr>
              <w:t>s celoročním provozem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C45">
              <w:rPr>
                <w:rFonts w:ascii="Arial" w:hAnsi="Arial" w:cs="Arial"/>
                <w:b/>
                <w:sz w:val="22"/>
                <w:szCs w:val="22"/>
              </w:rPr>
              <w:t>Plnění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Zvýšení minimální výše dotace o:</w:t>
            </w:r>
          </w:p>
        </w:tc>
      </w:tr>
      <w:tr w:rsidR="0009770E" w:rsidRPr="00D43AC0" w:rsidTr="0033019C">
        <w:trPr>
          <w:trHeight w:val="170"/>
        </w:trPr>
        <w:tc>
          <w:tcPr>
            <w:tcW w:w="5637" w:type="dxa"/>
            <w:gridSpan w:val="3"/>
            <w:vMerge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09770E" w:rsidRPr="00D43AC0" w:rsidDel="00055414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vyplní žadatel</w:t>
            </w:r>
          </w:p>
        </w:tc>
        <w:tc>
          <w:tcPr>
            <w:tcW w:w="1701" w:type="dxa"/>
            <w:vMerge/>
            <w:shd w:val="clear" w:color="auto" w:fill="auto"/>
          </w:tcPr>
          <w:p w:rsidR="0009770E" w:rsidRPr="00D43AC0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70E" w:rsidRPr="00D43AC0" w:rsidTr="0033019C">
        <w:trPr>
          <w:trHeight w:val="170"/>
        </w:trPr>
        <w:tc>
          <w:tcPr>
            <w:tcW w:w="5637" w:type="dxa"/>
            <w:gridSpan w:val="3"/>
            <w:vMerge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9770E" w:rsidRPr="00D43AC0" w:rsidDel="00055414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9770E" w:rsidRPr="00D43AC0" w:rsidDel="00055414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701" w:type="dxa"/>
            <w:vMerge/>
            <w:shd w:val="clear" w:color="auto" w:fill="auto"/>
          </w:tcPr>
          <w:p w:rsidR="0009770E" w:rsidRPr="00D43AC0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70E" w:rsidRPr="00D43AC0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t xml:space="preserve">má na hlavních příjezdových a příchozích komunikacích umístěny směrovky k sídlu TIC. </w:t>
            </w:r>
          </w:p>
        </w:tc>
        <w:tc>
          <w:tcPr>
            <w:tcW w:w="992" w:type="dxa"/>
            <w:shd w:val="clear" w:color="auto" w:fill="auto"/>
          </w:tcPr>
          <w:p w:rsidR="0009770E" w:rsidRPr="00D43AC0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9770E" w:rsidRPr="00D43AC0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 Kč</w:t>
            </w:r>
          </w:p>
        </w:tc>
      </w:tr>
      <w:tr w:rsidR="0009770E" w:rsidRPr="00D43AC0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290C5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90C50">
              <w:rPr>
                <w:rFonts w:ascii="Arial" w:hAnsi="Arial" w:cs="Arial"/>
                <w:sz w:val="22"/>
                <w:szCs w:val="22"/>
              </w:rPr>
              <w:t>je členským informačním centrem organizace A.T.I.C. ČR. Certifikát je viditelně umístěn i na webové prezentaci (</w:t>
            </w:r>
            <w:r>
              <w:rPr>
                <w:rFonts w:ascii="Arial" w:hAnsi="Arial" w:cs="Arial"/>
                <w:sz w:val="22"/>
                <w:szCs w:val="22"/>
              </w:rPr>
              <w:t xml:space="preserve">vlastní </w:t>
            </w:r>
            <w:r w:rsidRPr="00290C50">
              <w:rPr>
                <w:rFonts w:ascii="Arial" w:hAnsi="Arial" w:cs="Arial"/>
                <w:sz w:val="22"/>
                <w:szCs w:val="22"/>
              </w:rPr>
              <w:t>nebo zřizovatele).</w:t>
            </w:r>
          </w:p>
        </w:tc>
        <w:tc>
          <w:tcPr>
            <w:tcW w:w="992" w:type="dxa"/>
            <w:shd w:val="clear" w:color="auto" w:fill="auto"/>
          </w:tcPr>
          <w:p w:rsidR="0009770E" w:rsidRPr="00D43AC0" w:rsidRDefault="0009770E" w:rsidP="0033019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9770E" w:rsidRPr="00D43AC0" w:rsidRDefault="0009770E" w:rsidP="003301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290C5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90C50">
              <w:rPr>
                <w:rFonts w:ascii="Arial" w:hAnsi="Arial" w:cs="Arial"/>
                <w:sz w:val="22"/>
                <w:szCs w:val="22"/>
              </w:rPr>
              <w:t>je certifikované dle Jednotné klasifikace TIC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90C50">
              <w:rPr>
                <w:rFonts w:ascii="Arial" w:hAnsi="Arial" w:cs="Arial"/>
                <w:sz w:val="22"/>
                <w:szCs w:val="22"/>
              </w:rPr>
              <w:t xml:space="preserve">označené její samolepkou. Certifikát </w:t>
            </w:r>
            <w:r>
              <w:rPr>
                <w:rFonts w:ascii="Arial" w:hAnsi="Arial" w:cs="Arial"/>
                <w:sz w:val="22"/>
                <w:szCs w:val="22"/>
              </w:rPr>
              <w:t>je </w:t>
            </w:r>
            <w:r w:rsidRPr="00290C50">
              <w:rPr>
                <w:rFonts w:ascii="Arial" w:hAnsi="Arial" w:cs="Arial"/>
                <w:sz w:val="22"/>
                <w:szCs w:val="22"/>
              </w:rPr>
              <w:t>viditelně umístěn i na webové prezentaci (</w:t>
            </w:r>
            <w:r>
              <w:rPr>
                <w:rFonts w:ascii="Arial" w:hAnsi="Arial" w:cs="Arial"/>
                <w:sz w:val="22"/>
                <w:szCs w:val="22"/>
              </w:rPr>
              <w:t>vlastní</w:t>
            </w:r>
            <w:r w:rsidRPr="00290C50">
              <w:rPr>
                <w:rFonts w:ascii="Arial" w:hAnsi="Arial" w:cs="Arial"/>
                <w:sz w:val="22"/>
                <w:szCs w:val="22"/>
              </w:rPr>
              <w:t xml:space="preserve"> nebo zřizovatele).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2 500 Kč</w:t>
            </w:r>
          </w:p>
          <w:p w:rsidR="0009770E" w:rsidRPr="00515BA6" w:rsidRDefault="0009770E" w:rsidP="0033019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290C50" w:rsidDel="00090F2A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90C50">
              <w:rPr>
                <w:rFonts w:ascii="Arial" w:hAnsi="Arial" w:cs="Arial"/>
                <w:sz w:val="22"/>
                <w:szCs w:val="22"/>
              </w:rPr>
              <w:t>je certifikované dle Českého systému kvality služeb. Certifikát je viditelně umístěn i na webové prezentaci (</w:t>
            </w:r>
            <w:r>
              <w:rPr>
                <w:rFonts w:ascii="Arial" w:hAnsi="Arial" w:cs="Arial"/>
                <w:sz w:val="22"/>
                <w:szCs w:val="22"/>
              </w:rPr>
              <w:t>vlastní</w:t>
            </w:r>
            <w:r w:rsidRPr="00290C50">
              <w:rPr>
                <w:rFonts w:ascii="Arial" w:hAnsi="Arial" w:cs="Arial"/>
                <w:sz w:val="22"/>
                <w:szCs w:val="22"/>
              </w:rPr>
              <w:t xml:space="preserve"> nebo zřizovatele).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Del="00055414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290C5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90C50">
              <w:rPr>
                <w:rFonts w:ascii="Arial" w:hAnsi="Arial" w:cs="Arial"/>
                <w:sz w:val="22"/>
                <w:szCs w:val="22"/>
              </w:rPr>
              <w:t>je certifik</w:t>
            </w:r>
            <w:r>
              <w:rPr>
                <w:rFonts w:ascii="Arial" w:hAnsi="Arial" w:cs="Arial"/>
                <w:sz w:val="22"/>
                <w:szCs w:val="22"/>
              </w:rPr>
              <w:t>ováno značkou Cyklisté vítáni a </w:t>
            </w:r>
            <w:r w:rsidRPr="00290C50">
              <w:rPr>
                <w:rFonts w:ascii="Arial" w:hAnsi="Arial" w:cs="Arial"/>
                <w:sz w:val="22"/>
                <w:szCs w:val="22"/>
              </w:rPr>
              <w:t>viditelně označeno logem této certifikace. Certifikát je viditelně umístěn i na webové prezentaci (</w:t>
            </w:r>
            <w:r>
              <w:rPr>
                <w:rFonts w:ascii="Arial" w:hAnsi="Arial" w:cs="Arial"/>
                <w:sz w:val="22"/>
                <w:szCs w:val="22"/>
              </w:rPr>
              <w:t>vlastní</w:t>
            </w:r>
            <w:r w:rsidRPr="00290C50">
              <w:rPr>
                <w:rFonts w:ascii="Arial" w:hAnsi="Arial" w:cs="Arial"/>
                <w:sz w:val="22"/>
                <w:szCs w:val="22"/>
              </w:rPr>
              <w:t xml:space="preserve"> nebo zřizovatele).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7D6193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prošlo službou Mystery shopping (v roce 2018).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3 000 Kč</w:t>
            </w:r>
          </w:p>
          <w:p w:rsidR="0009770E" w:rsidRPr="00515BA6" w:rsidRDefault="0009770E" w:rsidP="0033019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AA69FA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82213">
              <w:rPr>
                <w:rFonts w:ascii="Arial" w:hAnsi="Arial" w:cs="Arial"/>
                <w:sz w:val="22"/>
                <w:szCs w:val="22"/>
              </w:rPr>
              <w:t>ersonál TIC aktivně komunikuje min. v jednom uvedeném světovém jazyce (anglicky, německy, francouzsky, rusky, španělsky nebo italsky), mezi cizí jazyky se počítá i znaková řeč. Za každý jazyk lze získat dotaci ve výši 1 000 Kč, max. 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2213">
              <w:rPr>
                <w:rFonts w:ascii="Arial" w:hAnsi="Arial" w:cs="Arial"/>
                <w:sz w:val="22"/>
                <w:szCs w:val="22"/>
              </w:rPr>
              <w:t>000 Kč.</w:t>
            </w:r>
          </w:p>
        </w:tc>
        <w:tc>
          <w:tcPr>
            <w:tcW w:w="992" w:type="dxa"/>
            <w:shd w:val="clear" w:color="auto" w:fill="auto"/>
          </w:tcPr>
          <w:p w:rsidR="0009770E" w:rsidRPr="005740D3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  <w:r w:rsidRPr="005740D3">
              <w:rPr>
                <w:rFonts w:ascii="Arial" w:hAnsi="Arial" w:cs="Arial"/>
                <w:sz w:val="22"/>
                <w:szCs w:val="22"/>
              </w:rPr>
              <w:t xml:space="preserve">uveďte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3AC0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Kč,</w:t>
            </w:r>
          </w:p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2 000 Kč nebo </w:t>
            </w:r>
            <w:r w:rsidRPr="00D43AC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43AC0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> Kč*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t>je vybaveno bezbariérovým přístupem nebo systémem přivolání obsluhy se systémem oboustranné komunikace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t>poskytuje</w:t>
            </w:r>
            <w:r>
              <w:rPr>
                <w:rFonts w:ascii="Arial" w:hAnsi="Arial" w:cs="Arial"/>
                <w:sz w:val="22"/>
                <w:szCs w:val="22"/>
              </w:rPr>
              <w:t xml:space="preserve"> bezplatný přístup k</w:t>
            </w:r>
            <w:r w:rsidRPr="00D43AC0">
              <w:rPr>
                <w:rFonts w:ascii="Arial" w:hAnsi="Arial" w:cs="Arial"/>
                <w:sz w:val="22"/>
                <w:szCs w:val="22"/>
              </w:rPr>
              <w:t xml:space="preserve"> internet</w:t>
            </w:r>
            <w:r>
              <w:rPr>
                <w:rFonts w:ascii="Arial" w:hAnsi="Arial" w:cs="Arial"/>
                <w:sz w:val="22"/>
                <w:szCs w:val="22"/>
              </w:rPr>
              <w:t>u.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412693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t>má k dispozici úschovnu zavazadel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t xml:space="preserve">má k dispozici </w:t>
            </w:r>
            <w:r>
              <w:rPr>
                <w:rFonts w:ascii="Arial" w:hAnsi="Arial" w:cs="Arial"/>
                <w:sz w:val="22"/>
                <w:szCs w:val="22"/>
              </w:rPr>
              <w:t>před provozovnou stojan na </w:t>
            </w:r>
            <w:r w:rsidRPr="00D43AC0">
              <w:rPr>
                <w:rFonts w:ascii="Arial" w:hAnsi="Arial" w:cs="Arial"/>
                <w:sz w:val="22"/>
                <w:szCs w:val="22"/>
              </w:rPr>
              <w:t>kola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09770E" w:rsidTr="0033019C">
        <w:trPr>
          <w:trHeight w:val="268"/>
        </w:trPr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FB339C" w:rsidRDefault="0009770E" w:rsidP="0009770E">
            <w:pPr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2213">
              <w:rPr>
                <w:rFonts w:ascii="Arial" w:hAnsi="Arial" w:cs="Arial"/>
                <w:sz w:val="22"/>
                <w:szCs w:val="22"/>
              </w:rPr>
              <w:t xml:space="preserve">zajišťuje průvodcovské služby v českém jazyce (výše dotace 2 000 Kč) nebo zajišťuje průvodcovské </w:t>
            </w:r>
            <w:r w:rsidRPr="00682213">
              <w:rPr>
                <w:rFonts w:ascii="Arial" w:hAnsi="Arial" w:cs="Arial"/>
                <w:sz w:val="22"/>
                <w:szCs w:val="22"/>
              </w:rPr>
              <w:lastRenderedPageBreak/>
              <w:t>služby v českém a cizích jazycích (výše dotace 3 000 Kč).</w:t>
            </w:r>
            <w:r>
              <w:rPr>
                <w:rFonts w:ascii="Arial" w:hAnsi="Arial" w:cs="Arial"/>
                <w:sz w:val="22"/>
                <w:szCs w:val="22"/>
              </w:rPr>
              <w:t xml:space="preserve"> Uveďte v jakých.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 nebo 3 000 Kč*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2D39C6" w:rsidRDefault="0009770E" w:rsidP="0009770E">
            <w:pPr>
              <w:pStyle w:val="zklad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pracovníci TIC se účastnili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v roce 20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min. dvou s</w:t>
            </w:r>
            <w:r>
              <w:rPr>
                <w:rFonts w:ascii="Arial" w:hAnsi="Arial" w:cs="Arial"/>
                <w:sz w:val="22"/>
                <w:szCs w:val="22"/>
              </w:rPr>
              <w:t>eminářů, které organizovalo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OKPPCR  nebo příspěvkov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organizac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Vysočina</w:t>
            </w:r>
            <w:r>
              <w:rPr>
                <w:rFonts w:ascii="Arial" w:hAnsi="Arial" w:cs="Arial"/>
                <w:sz w:val="22"/>
                <w:szCs w:val="22"/>
              </w:rPr>
              <w:t xml:space="preserve"> Tourism a její kanceláře</w:t>
            </w:r>
            <w:r w:rsidRPr="0068221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0</w:t>
            </w:r>
            <w:r w:rsidRPr="00D43AC0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290C5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82213">
              <w:rPr>
                <w:rFonts w:ascii="Arial" w:hAnsi="Arial" w:cs="Arial"/>
                <w:sz w:val="22"/>
                <w:szCs w:val="22"/>
              </w:rPr>
              <w:t>racovníci TIC se účastn</w:t>
            </w:r>
            <w:r>
              <w:rPr>
                <w:rFonts w:ascii="Arial" w:hAnsi="Arial" w:cs="Arial"/>
                <w:sz w:val="22"/>
                <w:szCs w:val="22"/>
              </w:rPr>
              <w:t>ili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v roce 20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min. jednoho setkání TIC v Kraji</w:t>
            </w:r>
            <w:r>
              <w:rPr>
                <w:rFonts w:ascii="Arial" w:hAnsi="Arial" w:cs="Arial"/>
                <w:sz w:val="22"/>
                <w:szCs w:val="22"/>
              </w:rPr>
              <w:t xml:space="preserve"> Vysočina, které organizovalo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OKPPCR a příspěvkov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organizac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Vysočina Tourism (</w:t>
            </w:r>
            <w:r>
              <w:rPr>
                <w:rFonts w:ascii="Arial" w:hAnsi="Arial" w:cs="Arial"/>
                <w:sz w:val="22"/>
                <w:szCs w:val="22"/>
              </w:rPr>
              <w:t>23. 1. 2019 a 13. 5. 2019</w:t>
            </w:r>
            <w:r w:rsidRPr="00682213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Del="00A64EF1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A30FDB" w:rsidRDefault="0009770E" w:rsidP="0009770E">
            <w:pPr>
              <w:widowControl w:val="0"/>
              <w:numPr>
                <w:ilvl w:val="0"/>
                <w:numId w:val="1"/>
              </w:numPr>
              <w:ind w:left="357" w:hanging="357"/>
              <w:jc w:val="both"/>
              <w:rPr>
                <w:szCs w:val="22"/>
              </w:rPr>
            </w:pPr>
            <w:r w:rsidRPr="00682213">
              <w:rPr>
                <w:rFonts w:ascii="Arial" w:hAnsi="Arial" w:cs="Arial"/>
                <w:sz w:val="22"/>
                <w:szCs w:val="22"/>
              </w:rPr>
              <w:t>informuje o novinkách v oblasti cestovního ruchu (nové turistické atraktivity, zajímavosti, služby, programy, produkty, kulturní a sportovní akce) z území své působnosti a zasílá je s dostatečným předstihem (min. 3 pracovní dny před dnem konání) ve formě tiskové zprávy e</w:t>
            </w:r>
            <w:r w:rsidRPr="00682213">
              <w:rPr>
                <w:rFonts w:ascii="Arial" w:hAnsi="Arial" w:cs="Arial"/>
                <w:sz w:val="22"/>
                <w:szCs w:val="22"/>
              </w:rPr>
              <w:noBreakHyphen/>
              <w:t>mailem. Požadovány jsou min. 3 tiskové zprávy včetně licenčně vypořádané fotografie (pokud tisková zpráva nějaké obsahuje). Text e-mailu navíc obsahuje aktivní prolink na webové stránky, na kterých je tisková zpráva zveřejněna.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1 5</w:t>
            </w:r>
            <w:r w:rsidRPr="00D43AC0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82213">
              <w:rPr>
                <w:rFonts w:ascii="Arial" w:hAnsi="Arial" w:cs="Arial"/>
                <w:sz w:val="22"/>
                <w:szCs w:val="22"/>
              </w:rPr>
              <w:t xml:space="preserve">shromažďuje statistické informace o návštěvnosti TIC za </w:t>
            </w:r>
            <w:r>
              <w:rPr>
                <w:rFonts w:ascii="Arial" w:hAnsi="Arial" w:cs="Arial"/>
                <w:sz w:val="22"/>
                <w:szCs w:val="22"/>
              </w:rPr>
              <w:t xml:space="preserve">rok 2019 </w:t>
            </w:r>
            <w:r w:rsidRPr="00682213">
              <w:rPr>
                <w:rFonts w:ascii="Arial" w:hAnsi="Arial" w:cs="Arial"/>
                <w:sz w:val="22"/>
                <w:szCs w:val="22"/>
              </w:rPr>
              <w:t>členěné dle jednotlivých měsíců.</w:t>
            </w:r>
            <w:r w:rsidRPr="00682213">
              <w:rPr>
                <w:rFonts w:ascii="Arial" w:hAnsi="Arial" w:cs="Arial"/>
                <w:color w:val="FF0000"/>
                <w:sz w:val="22"/>
                <w:szCs w:val="21"/>
              </w:rPr>
              <w:t xml:space="preserve"> </w:t>
            </w:r>
            <w:r w:rsidRPr="00682213">
              <w:rPr>
                <w:rFonts w:ascii="Arial" w:hAnsi="Arial" w:cs="Arial"/>
                <w:sz w:val="22"/>
                <w:szCs w:val="22"/>
              </w:rPr>
              <w:t>Statistické údaje TIC zaznamená</w:t>
            </w:r>
            <w:r>
              <w:rPr>
                <w:rFonts w:ascii="Arial" w:hAnsi="Arial" w:cs="Arial"/>
                <w:sz w:val="22"/>
                <w:szCs w:val="22"/>
              </w:rPr>
              <w:t>vá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do stanovené Jednotné tabulky.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82213">
              <w:rPr>
                <w:rFonts w:ascii="Arial" w:hAnsi="Arial" w:cs="Arial"/>
                <w:sz w:val="22"/>
                <w:szCs w:val="21"/>
              </w:rPr>
              <w:t xml:space="preserve">shromažďuje statistické informace o návštěvnosti turistických cílů v oblasti působnosti TIC za </w:t>
            </w:r>
            <w:r>
              <w:rPr>
                <w:rFonts w:ascii="Arial" w:hAnsi="Arial" w:cs="Arial"/>
                <w:sz w:val="22"/>
                <w:szCs w:val="21"/>
              </w:rPr>
              <w:t>rok 2019</w:t>
            </w:r>
            <w:r w:rsidRPr="00682213">
              <w:rPr>
                <w:rFonts w:ascii="Arial" w:hAnsi="Arial" w:cs="Arial"/>
                <w:sz w:val="22"/>
                <w:szCs w:val="21"/>
              </w:rPr>
              <w:t xml:space="preserve">. </w:t>
            </w:r>
            <w:r w:rsidRPr="00682213">
              <w:rPr>
                <w:rFonts w:ascii="Arial" w:hAnsi="Arial" w:cs="Arial"/>
                <w:sz w:val="22"/>
                <w:szCs w:val="22"/>
              </w:rPr>
              <w:t>Statistické údaje TIC zaznamená</w:t>
            </w:r>
            <w:r>
              <w:rPr>
                <w:rFonts w:ascii="Arial" w:hAnsi="Arial" w:cs="Arial"/>
                <w:sz w:val="22"/>
                <w:szCs w:val="22"/>
              </w:rPr>
              <w:t>vá do  </w:t>
            </w:r>
            <w:r w:rsidRPr="00682213">
              <w:rPr>
                <w:rFonts w:ascii="Arial" w:hAnsi="Arial" w:cs="Arial"/>
                <w:sz w:val="22"/>
                <w:szCs w:val="22"/>
              </w:rPr>
              <w:t>stanovené Jednotné tabulky.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002394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podílelo se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na pořízení fotodokumentace turistických cílů pro potřeby regionální turistické databáze dle požadavků pracovníka OKPPCR.</w:t>
            </w:r>
            <w:r w:rsidRPr="00682213">
              <w:rPr>
                <w:rFonts w:ascii="Arial" w:hAnsi="Arial" w:cs="Arial"/>
                <w:sz w:val="22"/>
                <w:szCs w:val="21"/>
              </w:rPr>
              <w:t xml:space="preserve"> Požadováno je min. 15 ks licenčně vypořádaných fotografií v rozlišení </w:t>
            </w:r>
            <w:r>
              <w:rPr>
                <w:rFonts w:ascii="Arial" w:hAnsi="Arial" w:cs="Arial"/>
                <w:sz w:val="22"/>
                <w:szCs w:val="21"/>
              </w:rPr>
              <w:t xml:space="preserve">min. </w:t>
            </w:r>
            <w:r w:rsidRPr="00682213">
              <w:rPr>
                <w:rFonts w:ascii="Arial" w:hAnsi="Arial" w:cs="Arial"/>
                <w:sz w:val="22"/>
                <w:szCs w:val="21"/>
              </w:rPr>
              <w:t>300 Dpi.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Del="00D0406B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D43AC0" w:rsidRDefault="0009770E" w:rsidP="0009770E">
            <w:pPr>
              <w:pStyle w:val="zklad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 se podílelo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na vytváření a aktualizaci databáze kulturních a sportovních akcí na </w:t>
            </w:r>
            <w:hyperlink r:id="rId5" w:history="1">
              <w:r w:rsidRPr="00682213">
                <w:rPr>
                  <w:rFonts w:ascii="Arial" w:eastAsia="Arial Unicode MS" w:hAnsi="Arial" w:cs="Arial"/>
                  <w:sz w:val="22"/>
                  <w:szCs w:val="22"/>
                </w:rPr>
                <w:t>Turistickém</w:t>
              </w:r>
            </w:hyperlink>
            <w:r w:rsidRPr="00682213">
              <w:rPr>
                <w:rFonts w:ascii="Arial" w:eastAsia="Arial Unicode MS" w:hAnsi="Arial" w:cs="Arial"/>
                <w:sz w:val="22"/>
                <w:szCs w:val="22"/>
              </w:rPr>
              <w:t xml:space="preserve"> portálu Vysočiny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Pr="0068221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www.vysocina.eu</w:t>
              </w:r>
            </w:hyperlink>
            <w:r w:rsidRPr="00682213">
              <w:rPr>
                <w:rFonts w:ascii="Arial" w:hAnsi="Arial" w:cs="Arial"/>
                <w:sz w:val="22"/>
                <w:szCs w:val="22"/>
              </w:rPr>
              <w:t xml:space="preserve"> minimálně 1x za měsíc. TIC zajišťuje aktualizaci databáze ve s</w:t>
            </w:r>
            <w:r>
              <w:rPr>
                <w:rFonts w:ascii="Arial" w:hAnsi="Arial" w:cs="Arial"/>
                <w:sz w:val="22"/>
                <w:szCs w:val="22"/>
              </w:rPr>
              <w:t>vé lokalitě, a </w:t>
            </w:r>
            <w:r w:rsidRPr="00682213">
              <w:rPr>
                <w:rFonts w:ascii="Arial" w:hAnsi="Arial" w:cs="Arial"/>
                <w:sz w:val="22"/>
                <w:szCs w:val="22"/>
              </w:rPr>
              <w:t>to dle mapy působnosti TIC Kraje Vysočina.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5 000 Kč</w:t>
            </w:r>
          </w:p>
        </w:tc>
      </w:tr>
      <w:tr w:rsidR="0009770E" w:rsidTr="0033019C">
        <w:tc>
          <w:tcPr>
            <w:tcW w:w="5637" w:type="dxa"/>
            <w:gridSpan w:val="3"/>
            <w:shd w:val="clear" w:color="auto" w:fill="auto"/>
            <w:vAlign w:val="center"/>
          </w:tcPr>
          <w:p w:rsidR="0009770E" w:rsidRPr="00E32021" w:rsidRDefault="0009770E" w:rsidP="0009770E">
            <w:pPr>
              <w:pStyle w:val="odrky"/>
              <w:numPr>
                <w:ilvl w:val="0"/>
                <w:numId w:val="1"/>
              </w:numPr>
              <w:spacing w:after="0"/>
              <w:ind w:left="357" w:right="74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TIC provádělo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 průběžné aktualizace otevíracích dob, kontaktních a dalších údajů u ubytovacích </w:t>
            </w:r>
            <w:r>
              <w:rPr>
                <w:rFonts w:ascii="Arial" w:hAnsi="Arial" w:cs="Arial"/>
                <w:sz w:val="22"/>
                <w:szCs w:val="22"/>
              </w:rPr>
              <w:t>a </w:t>
            </w:r>
            <w:r w:rsidRPr="00682213">
              <w:rPr>
                <w:rFonts w:ascii="Arial" w:hAnsi="Arial" w:cs="Arial"/>
                <w:sz w:val="22"/>
                <w:szCs w:val="22"/>
              </w:rPr>
              <w:t>stravovacích zařízení, lyžařských areál</w:t>
            </w:r>
            <w:r>
              <w:rPr>
                <w:rFonts w:ascii="Arial" w:hAnsi="Arial" w:cs="Arial"/>
                <w:sz w:val="22"/>
                <w:szCs w:val="22"/>
              </w:rPr>
              <w:t>ů a </w:t>
            </w:r>
            <w:r w:rsidRPr="00682213">
              <w:rPr>
                <w:rFonts w:ascii="Arial" w:hAnsi="Arial" w:cs="Arial"/>
                <w:sz w:val="22"/>
                <w:szCs w:val="22"/>
              </w:rPr>
              <w:t xml:space="preserve">turistických cílů v databázi na Turistickém portálu Vysočiny </w:t>
            </w:r>
            <w:hyperlink r:id="rId7" w:history="1">
              <w:r w:rsidRPr="0068221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www.vysocina.eu</w:t>
              </w:r>
            </w:hyperlink>
            <w:r w:rsidRPr="00682213">
              <w:rPr>
                <w:rFonts w:ascii="Arial" w:hAnsi="Arial" w:cs="Arial"/>
                <w:sz w:val="22"/>
                <w:szCs w:val="22"/>
              </w:rPr>
              <w:t>. TIC zajišťuje aktualizaci databáze ve své lokalitě, a to dle mapy působnosti TIC Kraje Vysočina.</w:t>
            </w:r>
          </w:p>
        </w:tc>
        <w:tc>
          <w:tcPr>
            <w:tcW w:w="992" w:type="dxa"/>
            <w:shd w:val="clear" w:color="auto" w:fill="auto"/>
          </w:tcPr>
          <w:p w:rsidR="0009770E" w:rsidRDefault="0009770E" w:rsidP="0033019C"/>
        </w:tc>
        <w:tc>
          <w:tcPr>
            <w:tcW w:w="992" w:type="dxa"/>
            <w:gridSpan w:val="2"/>
            <w:shd w:val="clear" w:color="auto" w:fill="auto"/>
          </w:tcPr>
          <w:p w:rsidR="0009770E" w:rsidRDefault="0009770E" w:rsidP="0033019C"/>
        </w:tc>
        <w:tc>
          <w:tcPr>
            <w:tcW w:w="1701" w:type="dxa"/>
            <w:shd w:val="clear" w:color="auto" w:fill="auto"/>
          </w:tcPr>
          <w:p w:rsidR="0009770E" w:rsidRPr="00D43AC0" w:rsidRDefault="0009770E" w:rsidP="003301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5 000 Kč</w:t>
            </w:r>
          </w:p>
        </w:tc>
      </w:tr>
      <w:tr w:rsidR="0009770E" w:rsidTr="0033019C">
        <w:trPr>
          <w:trHeight w:val="2570"/>
        </w:trPr>
        <w:tc>
          <w:tcPr>
            <w:tcW w:w="9322" w:type="dxa"/>
            <w:gridSpan w:val="7"/>
            <w:shd w:val="clear" w:color="auto" w:fill="auto"/>
            <w:vAlign w:val="center"/>
          </w:tcPr>
          <w:p w:rsidR="0009770E" w:rsidRPr="00D43AC0" w:rsidRDefault="0009770E" w:rsidP="0033019C">
            <w:pPr>
              <w:pStyle w:val="zklad"/>
              <w:rPr>
                <w:rFonts w:ascii="Arial" w:hAnsi="Arial" w:cs="Arial"/>
                <w:sz w:val="22"/>
                <w:szCs w:val="22"/>
              </w:rPr>
            </w:pPr>
            <w:r w:rsidRPr="00D43AC0">
              <w:rPr>
                <w:rFonts w:ascii="Arial" w:hAnsi="Arial" w:cs="Arial"/>
                <w:sz w:val="22"/>
                <w:szCs w:val="22"/>
              </w:rPr>
              <w:lastRenderedPageBreak/>
              <w:t>Poznámky k doplňkovým podmínkám:</w:t>
            </w:r>
          </w:p>
          <w:p w:rsidR="0009770E" w:rsidRDefault="0009770E" w:rsidP="0033019C">
            <w:pPr>
              <w:pStyle w:val="zklad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Všechny doplňkové</w:t>
            </w:r>
            <w:r w:rsidRPr="00D43A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podmínky </w:t>
            </w:r>
            <w:r w:rsidRPr="00D43AC0">
              <w:rPr>
                <w:rFonts w:ascii="Arial" w:hAnsi="Arial" w:cs="Arial"/>
                <w:sz w:val="22"/>
                <w:szCs w:val="22"/>
              </w:rPr>
              <w:t xml:space="preserve">týkající se sběru dat nebo </w:t>
            </w:r>
            <w:r>
              <w:rPr>
                <w:rFonts w:ascii="Arial" w:hAnsi="Arial" w:cs="Arial"/>
                <w:sz w:val="22"/>
                <w:szCs w:val="22"/>
              </w:rPr>
              <w:t xml:space="preserve">aktualizace </w:t>
            </w:r>
            <w:r w:rsidRPr="00D43AC0">
              <w:rPr>
                <w:rFonts w:ascii="Arial" w:hAnsi="Arial" w:cs="Arial"/>
                <w:sz w:val="22"/>
                <w:szCs w:val="22"/>
              </w:rPr>
              <w:t>na webov</w:t>
            </w:r>
            <w:r>
              <w:rPr>
                <w:rFonts w:ascii="Arial" w:hAnsi="Arial" w:cs="Arial"/>
                <w:sz w:val="22"/>
                <w:szCs w:val="22"/>
              </w:rPr>
              <w:t>ých</w:t>
            </w:r>
            <w:r w:rsidRPr="00D43AC0">
              <w:rPr>
                <w:rFonts w:ascii="Arial" w:hAnsi="Arial" w:cs="Arial"/>
                <w:sz w:val="22"/>
                <w:szCs w:val="22"/>
              </w:rPr>
              <w:t xml:space="preserve"> stránk</w:t>
            </w:r>
            <w:r>
              <w:rPr>
                <w:rFonts w:ascii="Arial" w:hAnsi="Arial" w:cs="Arial"/>
                <w:sz w:val="22"/>
                <w:szCs w:val="22"/>
              </w:rPr>
              <w:t>ách</w:t>
            </w:r>
            <w:r w:rsidRPr="00D43AC0">
              <w:rPr>
                <w:rFonts w:ascii="Arial" w:hAnsi="Arial" w:cs="Arial"/>
                <w:sz w:val="22"/>
                <w:szCs w:val="22"/>
              </w:rPr>
              <w:t xml:space="preserve"> se týkají vždy celého území působnosti TIC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82213">
              <w:rPr>
                <w:rFonts w:ascii="Arial" w:hAnsi="Arial" w:cs="Arial"/>
                <w:sz w:val="22"/>
              </w:rPr>
              <w:t>Mapa působnosti TI</w:t>
            </w:r>
            <w:r>
              <w:rPr>
                <w:rFonts w:ascii="Arial" w:hAnsi="Arial" w:cs="Arial"/>
                <w:sz w:val="22"/>
              </w:rPr>
              <w:t xml:space="preserve">C Kraje Vysočina je k dispozici na </w:t>
            </w:r>
            <w:r w:rsidRPr="00582CBC">
              <w:rPr>
                <w:rFonts w:ascii="Arial" w:hAnsi="Arial" w:cs="Arial"/>
                <w:sz w:val="22"/>
              </w:rPr>
              <w:t>adrese:</w:t>
            </w:r>
            <w:r>
              <w:t xml:space="preserve"> </w:t>
            </w:r>
            <w:hyperlink r:id="rId8" w:history="1">
              <w:r w:rsidRPr="00582CB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https://mapy.kr-vysocina.cz/portal/apps/webappviewer/index.html?id=a43d15e3b6a0499b85755816ffd42785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  <w:szCs w:val="22"/>
              </w:rPr>
            </w:pPr>
          </w:p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Pokud není třeba údaje aktualizovat (ubytovací zařízení, stravovací zařízení, lyžařské areály, nebo turistické cíle), zasílá TIC e-mailem informaci, že údaje jsou stále platné a není potřebné provádět jejich aktualizaci.</w:t>
            </w:r>
          </w:p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  <w:szCs w:val="22"/>
              </w:rPr>
            </w:pPr>
          </w:p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Podklady/informace k doplňkovým podmínkám, u kterých je stanovena povinnost zasílání e</w:t>
            </w:r>
            <w:r>
              <w:rPr>
                <w:rFonts w:ascii="Arial" w:hAnsi="Arial" w:cs="Arial"/>
                <w:sz w:val="22"/>
                <w:szCs w:val="22"/>
              </w:rPr>
              <w:noBreakHyphen/>
              <w:t>mailem, jsou zasílány na e</w:t>
            </w:r>
            <w:r>
              <w:rPr>
                <w:rFonts w:ascii="Arial" w:hAnsi="Arial" w:cs="Arial"/>
                <w:sz w:val="22"/>
                <w:szCs w:val="22"/>
              </w:rPr>
              <w:noBreak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mailové adresy</w:t>
            </w:r>
            <w:r w:rsidRPr="00D43AC0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9" w:history="1">
              <w:r w:rsidRPr="00E8399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tic@kr</w:t>
              </w:r>
              <w:r w:rsidRPr="00E83993">
                <w:rPr>
                  <w:rStyle w:val="Hypertextovodkaz"/>
                  <w:rFonts w:ascii="Arial" w:hAnsi="Arial" w:cs="Arial"/>
                  <w:sz w:val="22"/>
                  <w:szCs w:val="22"/>
                </w:rPr>
                <w:noBreakHyphen/>
                <w:t>vysocina.cz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hyperlink r:id="rId10" w:history="1">
              <w:r w:rsidRPr="00AB55B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info@vysocinatourism.cz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9770E" w:rsidRDefault="0009770E" w:rsidP="0033019C">
            <w:pPr>
              <w:pStyle w:val="zklad"/>
              <w:rPr>
                <w:rFonts w:ascii="Arial" w:hAnsi="Arial" w:cs="Arial"/>
                <w:sz w:val="22"/>
                <w:szCs w:val="22"/>
              </w:rPr>
            </w:pPr>
          </w:p>
          <w:p w:rsidR="0009770E" w:rsidRPr="00D43AC0" w:rsidRDefault="0009770E" w:rsidP="0033019C">
            <w:pPr>
              <w:pStyle w:val="zkla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105C45">
              <w:rPr>
                <w:rFonts w:ascii="Arial" w:hAnsi="Arial" w:cs="Arial"/>
                <w:i/>
                <w:sz w:val="22"/>
                <w:szCs w:val="22"/>
              </w:rPr>
              <w:t>Nehodící se přeškrtněte.</w:t>
            </w:r>
          </w:p>
        </w:tc>
      </w:tr>
      <w:tr w:rsidR="0009770E" w:rsidTr="0033019C">
        <w:trPr>
          <w:trHeight w:val="345"/>
        </w:trPr>
        <w:tc>
          <w:tcPr>
            <w:tcW w:w="5211" w:type="dxa"/>
            <w:gridSpan w:val="2"/>
            <w:vMerge w:val="restart"/>
            <w:shd w:val="clear" w:color="auto" w:fill="auto"/>
            <w:vAlign w:val="center"/>
          </w:tcPr>
          <w:p w:rsidR="0009770E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Dotace</w:t>
            </w:r>
            <w:r w:rsidRPr="00D43A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za doplňkové podmínky </w:t>
            </w:r>
          </w:p>
          <w:p w:rsidR="0009770E" w:rsidRDefault="0009770E" w:rsidP="0033019C">
            <w:r w:rsidRPr="00D43AC0">
              <w:rPr>
                <w:rFonts w:ascii="Arial" w:hAnsi="Arial" w:cs="Arial"/>
                <w:sz w:val="22"/>
                <w:szCs w:val="22"/>
              </w:rPr>
              <w:t xml:space="preserve">(max. </w:t>
            </w:r>
            <w:r>
              <w:rPr>
                <w:rFonts w:ascii="Arial" w:hAnsi="Arial" w:cs="Arial"/>
                <w:sz w:val="22"/>
                <w:szCs w:val="22"/>
              </w:rPr>
              <w:t>50 </w:t>
            </w:r>
            <w:r w:rsidRPr="00D43AC0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  <w:r w:rsidRPr="00D43AC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9770E" w:rsidRPr="004A2B93" w:rsidRDefault="0009770E" w:rsidP="003301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B93">
              <w:rPr>
                <w:rFonts w:ascii="Arial" w:hAnsi="Arial" w:cs="Arial"/>
                <w:b/>
                <w:sz w:val="22"/>
                <w:szCs w:val="22"/>
              </w:rPr>
              <w:t>Plnění</w:t>
            </w:r>
          </w:p>
          <w:p w:rsidR="0009770E" w:rsidRPr="004A2B93" w:rsidRDefault="0009770E" w:rsidP="00330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B93">
              <w:rPr>
                <w:rFonts w:ascii="Arial" w:hAnsi="Arial" w:cs="Arial"/>
                <w:sz w:val="20"/>
                <w:szCs w:val="20"/>
              </w:rPr>
              <w:t>(vyplní žadatel)</w:t>
            </w:r>
          </w:p>
        </w:tc>
        <w:tc>
          <w:tcPr>
            <w:tcW w:w="2126" w:type="dxa"/>
            <w:gridSpan w:val="2"/>
          </w:tcPr>
          <w:p w:rsidR="0009770E" w:rsidRPr="004A2B93" w:rsidRDefault="0009770E" w:rsidP="003301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2B93">
              <w:rPr>
                <w:rFonts w:ascii="Arial" w:hAnsi="Arial" w:cs="Arial"/>
                <w:b/>
                <w:sz w:val="22"/>
                <w:szCs w:val="22"/>
              </w:rPr>
              <w:t>Ověření</w:t>
            </w:r>
          </w:p>
          <w:p w:rsidR="0009770E" w:rsidRPr="004A2B93" w:rsidRDefault="0009770E" w:rsidP="0033019C">
            <w:pPr>
              <w:rPr>
                <w:rFonts w:ascii="Arial" w:hAnsi="Arial" w:cs="Arial"/>
                <w:sz w:val="20"/>
                <w:szCs w:val="20"/>
              </w:rPr>
            </w:pPr>
            <w:r w:rsidRPr="004A2B93">
              <w:rPr>
                <w:rFonts w:ascii="Arial" w:hAnsi="Arial" w:cs="Arial"/>
                <w:sz w:val="20"/>
                <w:szCs w:val="20"/>
              </w:rPr>
              <w:t>(vyplní krajský úřad)</w:t>
            </w:r>
          </w:p>
        </w:tc>
      </w:tr>
      <w:tr w:rsidR="0009770E" w:rsidTr="0033019C">
        <w:trPr>
          <w:trHeight w:val="345"/>
        </w:trPr>
        <w:tc>
          <w:tcPr>
            <w:tcW w:w="5211" w:type="dxa"/>
            <w:gridSpan w:val="2"/>
            <w:vMerge/>
            <w:shd w:val="clear" w:color="auto" w:fill="auto"/>
            <w:vAlign w:val="center"/>
          </w:tcPr>
          <w:p w:rsidR="0009770E" w:rsidRPr="00D43AC0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shd w:val="clear" w:color="auto" w:fill="auto"/>
          </w:tcPr>
          <w:p w:rsidR="0009770E" w:rsidRPr="00A74DF9" w:rsidRDefault="0009770E" w:rsidP="0033019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:rsidR="0009770E" w:rsidRPr="00A74DF9" w:rsidRDefault="0009770E" w:rsidP="0033019C">
            <w:pPr>
              <w:rPr>
                <w:rFonts w:ascii="Arial" w:hAnsi="Arial" w:cs="Arial"/>
              </w:rPr>
            </w:pPr>
          </w:p>
          <w:p w:rsidR="0009770E" w:rsidRPr="00A74DF9" w:rsidRDefault="0009770E" w:rsidP="0033019C">
            <w:pPr>
              <w:rPr>
                <w:rFonts w:ascii="Arial" w:hAnsi="Arial" w:cs="Arial"/>
              </w:rPr>
            </w:pPr>
          </w:p>
          <w:p w:rsidR="0009770E" w:rsidRPr="00A74DF9" w:rsidRDefault="0009770E" w:rsidP="0033019C">
            <w:pPr>
              <w:rPr>
                <w:rFonts w:ascii="Arial" w:hAnsi="Arial" w:cs="Arial"/>
              </w:rPr>
            </w:pPr>
          </w:p>
        </w:tc>
      </w:tr>
      <w:tr w:rsidR="0009770E" w:rsidTr="0033019C">
        <w:trPr>
          <w:trHeight w:val="345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9770E" w:rsidRPr="00D43AC0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 dotace: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9770E" w:rsidRPr="00A74DF9" w:rsidRDefault="0009770E" w:rsidP="0033019C">
            <w:pPr>
              <w:jc w:val="center"/>
              <w:rPr>
                <w:rFonts w:ascii="Arial" w:hAnsi="Arial" w:cs="Arial"/>
              </w:rPr>
            </w:pPr>
            <w:r w:rsidRPr="00A74DF9">
              <w:rPr>
                <w:rFonts w:ascii="Arial" w:hAnsi="Arial" w:cs="Arial"/>
              </w:rPr>
              <w:t>20 000 Kč</w:t>
            </w:r>
          </w:p>
        </w:tc>
        <w:tc>
          <w:tcPr>
            <w:tcW w:w="2126" w:type="dxa"/>
            <w:gridSpan w:val="2"/>
          </w:tcPr>
          <w:p w:rsidR="0009770E" w:rsidRPr="00A74DF9" w:rsidRDefault="0009770E" w:rsidP="0033019C">
            <w:pPr>
              <w:jc w:val="center"/>
              <w:rPr>
                <w:rFonts w:ascii="Arial" w:hAnsi="Arial" w:cs="Arial"/>
              </w:rPr>
            </w:pPr>
            <w:r w:rsidRPr="00A74DF9">
              <w:rPr>
                <w:rFonts w:ascii="Arial" w:hAnsi="Arial" w:cs="Arial"/>
              </w:rPr>
              <w:t>20 000 Kč</w:t>
            </w:r>
          </w:p>
        </w:tc>
      </w:tr>
      <w:tr w:rsidR="0009770E" w:rsidTr="0033019C">
        <w:trPr>
          <w:trHeight w:val="635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09770E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Dotace celkem </w:t>
            </w:r>
          </w:p>
          <w:p w:rsidR="0009770E" w:rsidRDefault="0009770E" w:rsidP="003301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(max. 70 000 Kč):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9770E" w:rsidRDefault="0009770E" w:rsidP="0033019C">
            <w:pPr>
              <w:jc w:val="center"/>
            </w:pPr>
          </w:p>
        </w:tc>
        <w:tc>
          <w:tcPr>
            <w:tcW w:w="2126" w:type="dxa"/>
            <w:gridSpan w:val="2"/>
          </w:tcPr>
          <w:p w:rsidR="0009770E" w:rsidRDefault="0009770E" w:rsidP="0033019C">
            <w:pPr>
              <w:jc w:val="center"/>
            </w:pPr>
          </w:p>
          <w:p w:rsidR="0009770E" w:rsidRDefault="0009770E" w:rsidP="0033019C">
            <w:pPr>
              <w:jc w:val="center"/>
            </w:pPr>
          </w:p>
          <w:p w:rsidR="0009770E" w:rsidRDefault="0009770E" w:rsidP="0033019C">
            <w:pPr>
              <w:jc w:val="center"/>
            </w:pPr>
          </w:p>
        </w:tc>
      </w:tr>
    </w:tbl>
    <w:p w:rsidR="0009770E" w:rsidRDefault="0009770E" w:rsidP="0009770E">
      <w:pPr>
        <w:pStyle w:val="Zkladntext"/>
        <w:rPr>
          <w:rFonts w:ascii="Arial" w:hAnsi="Arial" w:cs="Arial"/>
        </w:rPr>
      </w:pPr>
    </w:p>
    <w:p w:rsidR="0009770E" w:rsidRPr="00F61F03" w:rsidRDefault="0009770E" w:rsidP="0009770E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>V případě, že TIC bude plnit doplňkové podmínky p) a q) je nutné vyplnit i následující statistické přehledy TIC a turistických cílů:</w:t>
      </w:r>
    </w:p>
    <w:p w:rsidR="0009770E" w:rsidRDefault="0009770E" w:rsidP="000977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9770E" w:rsidRDefault="0009770E" w:rsidP="000977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9770E" w:rsidRDefault="0009770E" w:rsidP="0009770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Jednotná tabulka návštěvnosti TIC za rok 2019</w:t>
      </w:r>
    </w:p>
    <w:p w:rsidR="0009770E" w:rsidRDefault="0009770E" w:rsidP="0009770E">
      <w:pPr>
        <w:jc w:val="center"/>
        <w:rPr>
          <w:rFonts w:ascii="Arial" w:hAnsi="Arial" w:cs="Arial"/>
          <w:bCs/>
          <w:sz w:val="22"/>
          <w:szCs w:val="22"/>
        </w:rPr>
      </w:pPr>
      <w:r w:rsidRPr="00E54C78">
        <w:rPr>
          <w:rFonts w:ascii="Arial" w:hAnsi="Arial" w:cs="Arial"/>
          <w:bCs/>
          <w:sz w:val="22"/>
          <w:szCs w:val="22"/>
        </w:rPr>
        <w:t>(doplňková podmínka p)</w:t>
      </w:r>
    </w:p>
    <w:p w:rsidR="0009770E" w:rsidRPr="00E54C78" w:rsidRDefault="0009770E" w:rsidP="0009770E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788"/>
        <w:gridCol w:w="1805"/>
        <w:gridCol w:w="3600"/>
      </w:tblGrid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Cs/>
                <w:sz w:val="22"/>
                <w:szCs w:val="22"/>
              </w:rPr>
              <w:t>Návštěvnost: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ČR</w:t>
            </w: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Cizinci</w:t>
            </w:r>
          </w:p>
        </w:tc>
        <w:tc>
          <w:tcPr>
            <w:tcW w:w="3705" w:type="dxa"/>
          </w:tcPr>
          <w:p w:rsidR="0009770E" w:rsidRDefault="0009770E" w:rsidP="0033019C">
            <w:r w:rsidRPr="00F3177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CELKEM</w:t>
            </w: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Default="0009770E" w:rsidP="0033019C"/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Červen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Září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Říjen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841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tcBorders>
              <w:bottom w:val="double" w:sz="4" w:space="0" w:color="auto"/>
            </w:tcBorders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Prosinec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bottom w:val="double" w:sz="4" w:space="0" w:color="auto"/>
            </w:tcBorders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RPr="006A1F53" w:rsidTr="0033019C">
        <w:tc>
          <w:tcPr>
            <w:tcW w:w="2234" w:type="dxa"/>
            <w:tcBorders>
              <w:top w:val="double" w:sz="4" w:space="0" w:color="auto"/>
            </w:tcBorders>
            <w:shd w:val="clear" w:color="auto" w:fill="auto"/>
          </w:tcPr>
          <w:p w:rsidR="0009770E" w:rsidRPr="006A1F53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A1F5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double" w:sz="4" w:space="0" w:color="auto"/>
            </w:tcBorders>
          </w:tcPr>
          <w:p w:rsidR="0009770E" w:rsidRPr="006A1F53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:rsidR="0009770E" w:rsidRDefault="0009770E" w:rsidP="000977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9770E" w:rsidRDefault="0009770E" w:rsidP="000977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9770E" w:rsidRDefault="0009770E" w:rsidP="000977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9770E" w:rsidRDefault="0009770E" w:rsidP="000977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9770E" w:rsidRDefault="0009770E" w:rsidP="000977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9770E" w:rsidRDefault="0009770E" w:rsidP="0009770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Jednotná tabulka návštěvnosti turistických cílů za rok 2019</w:t>
      </w:r>
    </w:p>
    <w:p w:rsidR="0009770E" w:rsidRDefault="0009770E" w:rsidP="0009770E">
      <w:pPr>
        <w:jc w:val="center"/>
        <w:rPr>
          <w:rFonts w:ascii="Arial" w:hAnsi="Arial" w:cs="Arial"/>
          <w:bCs/>
          <w:sz w:val="22"/>
          <w:szCs w:val="22"/>
        </w:rPr>
      </w:pPr>
      <w:r w:rsidRPr="00E54C78">
        <w:rPr>
          <w:rFonts w:ascii="Arial" w:hAnsi="Arial" w:cs="Arial"/>
          <w:bCs/>
          <w:sz w:val="22"/>
          <w:szCs w:val="22"/>
        </w:rPr>
        <w:t>(doplňková podmínka q)</w:t>
      </w:r>
    </w:p>
    <w:p w:rsidR="0009770E" w:rsidRPr="00E54C78" w:rsidRDefault="0009770E" w:rsidP="0009770E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544"/>
      </w:tblGrid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Turistické místo/atraktivita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Návštěvnost za rok</w:t>
            </w: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09770E" w:rsidTr="0033019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0E" w:rsidRDefault="0009770E" w:rsidP="0033019C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:rsidR="0009770E" w:rsidRDefault="0009770E" w:rsidP="0009770E">
      <w:pPr>
        <w:autoSpaceDE w:val="0"/>
        <w:autoSpaceDN w:val="0"/>
        <w:adjustRightInd w:val="0"/>
        <w:rPr>
          <w:rFonts w:ascii="Arial" w:hAnsi="Arial" w:cs="Arial"/>
          <w:i/>
          <w:color w:val="FF0000"/>
          <w:sz w:val="22"/>
        </w:rPr>
      </w:pPr>
    </w:p>
    <w:p w:rsidR="0009770E" w:rsidRDefault="0009770E" w:rsidP="0009770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772CE0" w:rsidRDefault="00772CE0">
      <w:bookmarkStart w:id="0" w:name="_GoBack"/>
      <w:bookmarkEnd w:id="0"/>
    </w:p>
    <w:sectPr w:rsidR="00772CE0" w:rsidSect="00824C22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0977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097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09770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27ED2" w:rsidRDefault="0009770E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0BFC"/>
    <w:multiLevelType w:val="hybridMultilevel"/>
    <w:tmpl w:val="FC4C9D80"/>
    <w:lvl w:ilvl="0" w:tplc="09B017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E"/>
    <w:rsid w:val="0009770E"/>
    <w:rsid w:val="007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993DB-49C3-4540-8CC6-F50BA97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770E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9770E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0977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7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9770E"/>
  </w:style>
  <w:style w:type="paragraph" w:styleId="Nzev">
    <w:name w:val="Title"/>
    <w:basedOn w:val="Normln"/>
    <w:link w:val="NzevChar"/>
    <w:uiPriority w:val="99"/>
    <w:qFormat/>
    <w:rsid w:val="0009770E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09770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rsid w:val="0009770E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09770E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zklad">
    <w:name w:val="základ"/>
    <w:rsid w:val="000977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kr-vysocina.cz/portal/apps/webappviewer/index.html?id=a43d15e3b6a0499b85755816ffd427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socina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ysocina.eu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region-vysocina.cz" TargetMode="External"/><Relationship Id="rId10" Type="http://schemas.openxmlformats.org/officeDocument/2006/relationships/hyperlink" Target="mailto:info@vysocinatouris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c@krvysoci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Vondráková Zuzana Ing.</dc:creator>
  <cp:keywords/>
  <dc:description/>
  <cp:lastModifiedBy>Vondráková Zuzana Ing.</cp:lastModifiedBy>
  <cp:revision>1</cp:revision>
  <dcterms:created xsi:type="dcterms:W3CDTF">2019-11-27T07:16:00Z</dcterms:created>
  <dcterms:modified xsi:type="dcterms:W3CDTF">2019-11-27T07:16:00Z</dcterms:modified>
</cp:coreProperties>
</file>